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DEE" w:rsidRPr="00CA1DEE" w:rsidRDefault="00CA1DEE" w:rsidP="00CA1DEE">
      <w:pPr>
        <w:jc w:val="center"/>
        <w:rPr>
          <w:b/>
          <w:sz w:val="24"/>
          <w:u w:val="single"/>
        </w:rPr>
      </w:pPr>
      <w:r w:rsidRPr="00CA1DEE">
        <w:rPr>
          <w:b/>
          <w:sz w:val="24"/>
          <w:u w:val="single"/>
        </w:rPr>
        <w:t>WHEN BAD THINGS HAPPEN - ANGER</w:t>
      </w:r>
    </w:p>
    <w:p w:rsidR="009F54E6" w:rsidRDefault="009F54E6">
      <w:r>
        <w:t>FEAR LEADS TO ANGER / ANGER LEADS TO HATE / HATE LEADS TO SUFFERING – Yoda</w:t>
      </w:r>
    </w:p>
    <w:p w:rsidR="009F54E6" w:rsidRDefault="009F54E6">
      <w:r>
        <w:t>Anger can lead to the opposite of what God wants us to do – LOVE and eventually ignoring LOVE leads to HELL</w:t>
      </w:r>
    </w:p>
    <w:p w:rsidR="0094217C" w:rsidRDefault="0094217C" w:rsidP="0094217C">
      <w:pPr>
        <w:rPr>
          <w:rFonts w:eastAsia="Times New Roman"/>
        </w:rPr>
      </w:pPr>
      <w:r>
        <w:rPr>
          <w:rFonts w:eastAsia="Times New Roman"/>
        </w:rPr>
        <w:t xml:space="preserve">Explosion - we run, we fight, </w:t>
      </w:r>
      <w:proofErr w:type="gramStart"/>
      <w:r>
        <w:rPr>
          <w:rFonts w:eastAsia="Times New Roman"/>
        </w:rPr>
        <w:t>we</w:t>
      </w:r>
      <w:proofErr w:type="gramEnd"/>
      <w:r>
        <w:rPr>
          <w:rFonts w:eastAsia="Times New Roman"/>
        </w:rPr>
        <w:t xml:space="preserve"> hide</w:t>
      </w:r>
    </w:p>
    <w:p w:rsidR="0094217C" w:rsidRDefault="0094217C" w:rsidP="0094217C">
      <w:pPr>
        <w:rPr>
          <w:rFonts w:eastAsia="Times New Roman"/>
        </w:rPr>
      </w:pPr>
      <w:r>
        <w:rPr>
          <w:rFonts w:eastAsia="Times New Roman"/>
        </w:rPr>
        <w:t>Anger - customer service/phone example</w:t>
      </w:r>
    </w:p>
    <w:p w:rsidR="0094217C" w:rsidRPr="009F54E6" w:rsidRDefault="0094217C"/>
    <w:p w:rsidR="00CA1DEE" w:rsidRPr="0050260C" w:rsidRDefault="006D1A12">
      <w:pPr>
        <w:rPr>
          <w:b/>
          <w:u w:val="single"/>
        </w:rPr>
      </w:pPr>
      <w:r w:rsidRPr="0050260C">
        <w:rPr>
          <w:b/>
          <w:u w:val="single"/>
        </w:rPr>
        <w:t>Three Questions:</w:t>
      </w:r>
    </w:p>
    <w:p w:rsidR="006D1A12" w:rsidRPr="0050260C" w:rsidRDefault="006D1A12" w:rsidP="0050260C">
      <w:pPr>
        <w:pStyle w:val="ListParagraph"/>
        <w:numPr>
          <w:ilvl w:val="0"/>
          <w:numId w:val="1"/>
        </w:numPr>
        <w:rPr>
          <w:i/>
        </w:rPr>
      </w:pPr>
      <w:r>
        <w:t xml:space="preserve">Name an emotion you might feel when something bad happens? </w:t>
      </w:r>
      <w:r w:rsidRPr="0050260C">
        <w:rPr>
          <w:i/>
        </w:rPr>
        <w:t>Anger, Confusion, Sadness, Fear, Worry/Anxiety, Denial, Depression</w:t>
      </w:r>
    </w:p>
    <w:p w:rsidR="006D1A12" w:rsidRPr="0050260C" w:rsidRDefault="006D1A12" w:rsidP="0050260C">
      <w:pPr>
        <w:pStyle w:val="ListParagraph"/>
        <w:numPr>
          <w:ilvl w:val="0"/>
          <w:numId w:val="1"/>
        </w:numPr>
        <w:rPr>
          <w:i/>
        </w:rPr>
      </w:pPr>
      <w:r>
        <w:t xml:space="preserve">What is something a person might do when angry? </w:t>
      </w:r>
      <w:r w:rsidRPr="0050260C">
        <w:rPr>
          <w:i/>
        </w:rPr>
        <w:t>Swear, Hit Something, Throw something, Yell, Try not to show it, play a video game, escape into something else, drink, smoke, count to ten, threaten someone, plan revenge</w:t>
      </w:r>
    </w:p>
    <w:p w:rsidR="006D1A12" w:rsidRPr="0050260C" w:rsidRDefault="006D1A12" w:rsidP="0050260C">
      <w:pPr>
        <w:pStyle w:val="ListParagraph"/>
        <w:numPr>
          <w:ilvl w:val="0"/>
          <w:numId w:val="1"/>
        </w:numPr>
        <w:rPr>
          <w:i/>
        </w:rPr>
      </w:pPr>
      <w:r>
        <w:t xml:space="preserve">Name a book of the </w:t>
      </w:r>
      <w:proofErr w:type="gramStart"/>
      <w:r>
        <w:t>old testament</w:t>
      </w:r>
      <w:proofErr w:type="gramEnd"/>
      <w:r>
        <w:t xml:space="preserve"> that has five chapters of less? </w:t>
      </w:r>
      <w:r w:rsidRPr="0050260C">
        <w:rPr>
          <w:i/>
        </w:rPr>
        <w:t>Ruth, Lamentations, Joel, Obadiah, Jonah, Nahum, Habakkuk, Zephaniah, Haggai, Malachi</w:t>
      </w:r>
    </w:p>
    <w:p w:rsidR="006D1A12" w:rsidRDefault="006D1A12">
      <w:pPr>
        <w:rPr>
          <w:i/>
        </w:rPr>
      </w:pPr>
    </w:p>
    <w:p w:rsidR="0050260C" w:rsidRPr="0050260C" w:rsidRDefault="0050260C">
      <w:pPr>
        <w:rPr>
          <w:b/>
          <w:u w:val="single"/>
        </w:rPr>
      </w:pPr>
      <w:r w:rsidRPr="0050260C">
        <w:rPr>
          <w:b/>
          <w:u w:val="single"/>
        </w:rPr>
        <w:t>ANGER/OUTBURST/CONFLICT</w:t>
      </w:r>
    </w:p>
    <w:p w:rsidR="006D1A12" w:rsidRDefault="006D1A12" w:rsidP="0050260C">
      <w:pPr>
        <w:pStyle w:val="ListParagraph"/>
        <w:numPr>
          <w:ilvl w:val="0"/>
          <w:numId w:val="2"/>
        </w:numPr>
      </w:pPr>
      <w:r>
        <w:t xml:space="preserve">Moses, Abraham, David, </w:t>
      </w:r>
      <w:proofErr w:type="spellStart"/>
      <w:r>
        <w:t>Elijay</w:t>
      </w:r>
      <w:proofErr w:type="spellEnd"/>
      <w:r>
        <w:t>, Jeremiah all expressed at times anger towards God – God uses their emotional outburst to teach them and God didn’t scold them for their honest expressions.</w:t>
      </w:r>
    </w:p>
    <w:p w:rsidR="006D1A12" w:rsidRPr="0050260C" w:rsidRDefault="006D1A12">
      <w:pPr>
        <w:rPr>
          <w:u w:val="single"/>
        </w:rPr>
      </w:pPr>
      <w:r w:rsidRPr="0050260C">
        <w:rPr>
          <w:u w:val="single"/>
        </w:rPr>
        <w:t xml:space="preserve">Is it ok to be angry at God? </w:t>
      </w:r>
    </w:p>
    <w:p w:rsidR="006D1A12" w:rsidRDefault="006D1A12" w:rsidP="0050260C">
      <w:pPr>
        <w:pStyle w:val="ListParagraph"/>
        <w:numPr>
          <w:ilvl w:val="0"/>
          <w:numId w:val="2"/>
        </w:numPr>
      </w:pPr>
      <w:r>
        <w:t>We have to open up and be honest with ourselves and with God – or we become bitter</w:t>
      </w:r>
    </w:p>
    <w:p w:rsidR="006D1A12" w:rsidRDefault="006D1A12" w:rsidP="0050260C">
      <w:pPr>
        <w:pStyle w:val="ListParagraph"/>
        <w:numPr>
          <w:ilvl w:val="0"/>
          <w:numId w:val="2"/>
        </w:numPr>
      </w:pPr>
      <w:r>
        <w:t>Faith means we have a relationship with God and can be real with him in our expressions so he can help sort them out</w:t>
      </w:r>
    </w:p>
    <w:p w:rsidR="0050260C" w:rsidRPr="0050260C" w:rsidRDefault="0050260C" w:rsidP="0050260C">
      <w:pPr>
        <w:pStyle w:val="ListParagraph"/>
        <w:numPr>
          <w:ilvl w:val="0"/>
          <w:numId w:val="2"/>
        </w:numPr>
        <w:rPr>
          <w:rFonts w:eastAsia="Times New Roman"/>
        </w:rPr>
      </w:pPr>
      <w:r>
        <w:t xml:space="preserve">Keep our eyes on the concept of AGAPE love - </w:t>
      </w:r>
      <w:r w:rsidRPr="0050260C">
        <w:rPr>
          <w:rFonts w:eastAsia="Times New Roman"/>
        </w:rPr>
        <w:t>an unconditional love that sees beyond the outer surface and accepts the recipient for whom he/she is, regardless of their flaws, shortcomings or faults. It’s the type of love that everyone strives to have for their fellow human beings. Although you may not like someone, you decide to love them just as a human being. This kind of love is all about sacrifice as well as giving and expecting nothing in return. The translation of the word agape is love in the verb – form: it is the love demonstrated by your behavior towards another person. It is a committed and chosen love.</w:t>
      </w:r>
    </w:p>
    <w:p w:rsidR="006D1A12" w:rsidRPr="0094217C" w:rsidRDefault="006D1A12">
      <w:pPr>
        <w:rPr>
          <w:u w:val="single"/>
        </w:rPr>
      </w:pPr>
      <w:r w:rsidRPr="0094217C">
        <w:rPr>
          <w:u w:val="single"/>
        </w:rPr>
        <w:t>Did Jesus show emotions like sadness or anger?</w:t>
      </w:r>
    </w:p>
    <w:p w:rsidR="006D1A12" w:rsidRDefault="006D1A12" w:rsidP="0094217C">
      <w:pPr>
        <w:pStyle w:val="ListParagraph"/>
        <w:numPr>
          <w:ilvl w:val="0"/>
          <w:numId w:val="3"/>
        </w:numPr>
      </w:pPr>
      <w:r>
        <w:t>He wept at the tomb of Lazarus</w:t>
      </w:r>
    </w:p>
    <w:p w:rsidR="006D1A12" w:rsidRDefault="006D1A12" w:rsidP="0094217C">
      <w:pPr>
        <w:pStyle w:val="ListParagraph"/>
        <w:numPr>
          <w:ilvl w:val="0"/>
          <w:numId w:val="3"/>
        </w:numPr>
      </w:pPr>
      <w:r>
        <w:t>Anger at the moneychanger</w:t>
      </w:r>
    </w:p>
    <w:p w:rsidR="006D1A12" w:rsidRDefault="006D1A12" w:rsidP="0094217C">
      <w:pPr>
        <w:pStyle w:val="ListParagraph"/>
        <w:numPr>
          <w:ilvl w:val="0"/>
          <w:numId w:val="3"/>
        </w:numPr>
      </w:pPr>
      <w:r>
        <w:t>In the Garden of Gethsemane before being arrested he poured his heart out to God (mind blown)</w:t>
      </w:r>
      <w:r w:rsidR="0094217C">
        <w:t xml:space="preserve"> / Jesus asks God, “let this cup pass from me” – even Jesus questioned God</w:t>
      </w:r>
    </w:p>
    <w:p w:rsidR="00E62813" w:rsidRDefault="00E62813">
      <w:pPr>
        <w:rPr>
          <w:b/>
          <w:u w:val="single"/>
        </w:rPr>
      </w:pPr>
    </w:p>
    <w:p w:rsidR="0094217C" w:rsidRPr="0094217C" w:rsidRDefault="0094217C">
      <w:pPr>
        <w:rPr>
          <w:b/>
          <w:u w:val="single"/>
        </w:rPr>
      </w:pPr>
      <w:r w:rsidRPr="0094217C">
        <w:rPr>
          <w:b/>
          <w:u w:val="single"/>
        </w:rPr>
        <w:lastRenderedPageBreak/>
        <w:t>BIBLICAL EXAMPLE OF QUESTIONING GOD</w:t>
      </w:r>
    </w:p>
    <w:p w:rsidR="0005534F" w:rsidRDefault="0005534F">
      <w:r>
        <w:t>Habakkuk</w:t>
      </w:r>
    </w:p>
    <w:p w:rsidR="0005534F" w:rsidRDefault="0005534F" w:rsidP="0094217C">
      <w:pPr>
        <w:pStyle w:val="ListParagraph"/>
        <w:numPr>
          <w:ilvl w:val="0"/>
          <w:numId w:val="4"/>
        </w:numPr>
      </w:pPr>
      <w:r>
        <w:t>Lived at same time and place as Jeremiah</w:t>
      </w:r>
      <w:r w:rsidR="0094217C">
        <w:t xml:space="preserve"> (around 612 BC)</w:t>
      </w:r>
    </w:p>
    <w:p w:rsidR="0094217C" w:rsidRDefault="0094217C" w:rsidP="0094217C">
      <w:pPr>
        <w:pStyle w:val="ListParagraph"/>
        <w:numPr>
          <w:ilvl w:val="0"/>
          <w:numId w:val="4"/>
        </w:numPr>
      </w:pPr>
      <w:r>
        <w:t xml:space="preserve">Minor prophet </w:t>
      </w:r>
    </w:p>
    <w:p w:rsidR="0005534F" w:rsidRDefault="0005534F" w:rsidP="0094217C">
      <w:pPr>
        <w:pStyle w:val="ListParagraph"/>
        <w:numPr>
          <w:ilvl w:val="0"/>
          <w:numId w:val="4"/>
        </w:numPr>
      </w:pPr>
      <w:r>
        <w:t>Nation of Judah was living a lie (pretending to worship God)</w:t>
      </w:r>
    </w:p>
    <w:p w:rsidR="0005534F" w:rsidRDefault="0005534F" w:rsidP="0094217C">
      <w:pPr>
        <w:pStyle w:val="ListParagraph"/>
        <w:numPr>
          <w:ilvl w:val="0"/>
          <w:numId w:val="4"/>
        </w:numPr>
      </w:pPr>
      <w:r>
        <w:t>Jeremiah was complaining about the nation and its people and then Habakkuk makes the same complaint</w:t>
      </w:r>
    </w:p>
    <w:p w:rsidR="0094217C" w:rsidRDefault="0094217C" w:rsidP="0094217C">
      <w:pPr>
        <w:pStyle w:val="ListParagraph"/>
        <w:numPr>
          <w:ilvl w:val="0"/>
          <w:numId w:val="4"/>
        </w:numPr>
      </w:pPr>
      <w:r>
        <w:t>5 Oracles about the Chaldeans (Babylonians)</w:t>
      </w:r>
      <w:r w:rsidR="00CE7A60">
        <w:t xml:space="preserve"> – </w:t>
      </w:r>
      <w:r w:rsidR="00CE7A60" w:rsidRPr="00CE7A60">
        <w:rPr>
          <w:i/>
        </w:rPr>
        <w:t>oracle means a dangerous message/prophecy</w:t>
      </w:r>
    </w:p>
    <w:p w:rsidR="006D1A12" w:rsidRPr="00CE7A60" w:rsidRDefault="006D1A12">
      <w:pPr>
        <w:rPr>
          <w:u w:val="single"/>
        </w:rPr>
      </w:pPr>
      <w:r w:rsidRPr="00CE7A60">
        <w:rPr>
          <w:u w:val="single"/>
        </w:rPr>
        <w:t>Read Habakkuk Chapter 1</w:t>
      </w:r>
      <w:r w:rsidR="00CE7A60" w:rsidRPr="00CE7A60">
        <w:rPr>
          <w:u w:val="single"/>
        </w:rPr>
        <w:t>:2-4</w:t>
      </w:r>
    </w:p>
    <w:p w:rsidR="00CE7A60" w:rsidRDefault="00CE7A60">
      <w:r>
        <w:rPr>
          <w:rStyle w:val="text"/>
          <w:rFonts w:ascii="Arial" w:hAnsi="Arial" w:cs="Arial"/>
          <w:b/>
          <w:bCs/>
          <w:color w:val="000000"/>
          <w:sz w:val="18"/>
          <w:szCs w:val="18"/>
          <w:shd w:val="clear" w:color="auto" w:fill="FFFFFF"/>
          <w:vertAlign w:val="superscript"/>
        </w:rPr>
        <w:t>2 </w:t>
      </w:r>
      <w:r>
        <w:rPr>
          <w:rStyle w:val="text"/>
          <w:rFonts w:ascii="Verdana" w:hAnsi="Verdana"/>
          <w:color w:val="000000"/>
          <w:shd w:val="clear" w:color="auto" w:fill="FFFFFF"/>
        </w:rPr>
        <w:t>How long, O </w:t>
      </w:r>
      <w:r>
        <w:rPr>
          <w:rStyle w:val="small-caps"/>
          <w:rFonts w:ascii="Verdana" w:hAnsi="Verdana"/>
          <w:smallCaps/>
          <w:color w:val="000000"/>
          <w:shd w:val="clear" w:color="auto" w:fill="FFFFFF"/>
        </w:rPr>
        <w:t>Lord</w:t>
      </w:r>
      <w:r>
        <w:rPr>
          <w:rStyle w:val="text"/>
          <w:rFonts w:ascii="Verdana" w:hAnsi="Verdana"/>
          <w:color w:val="000000"/>
          <w:shd w:val="clear" w:color="auto" w:fill="FFFFFF"/>
        </w:rPr>
        <w:t>, will I call for help</w:t>
      </w:r>
      <w:proofErr w:type="gramStart"/>
      <w:r>
        <w:rPr>
          <w:rStyle w:val="text"/>
          <w:rFonts w:ascii="Verdana" w:hAnsi="Verdana"/>
          <w:color w:val="000000"/>
          <w:shd w:val="clear" w:color="auto" w:fill="FFFFFF"/>
        </w:rPr>
        <w:t>,</w:t>
      </w:r>
      <w:proofErr w:type="gramEnd"/>
      <w:r>
        <w:rPr>
          <w:rFonts w:ascii="Verdana" w:hAnsi="Verdana"/>
          <w:color w:val="000000"/>
        </w:rPr>
        <w:br/>
      </w:r>
      <w:r>
        <w:rPr>
          <w:rStyle w:val="text"/>
          <w:rFonts w:ascii="Verdana" w:hAnsi="Verdana"/>
          <w:color w:val="000000"/>
          <w:shd w:val="clear" w:color="auto" w:fill="FFFFFF"/>
        </w:rPr>
        <w:t>And You will not hear?</w:t>
      </w:r>
      <w:r>
        <w:rPr>
          <w:rFonts w:ascii="Verdana" w:hAnsi="Verdana"/>
          <w:color w:val="000000"/>
        </w:rPr>
        <w:br/>
      </w:r>
      <w:r>
        <w:rPr>
          <w:rStyle w:val="text"/>
          <w:rFonts w:ascii="Verdana" w:hAnsi="Verdana"/>
          <w:color w:val="000000"/>
          <w:shd w:val="clear" w:color="auto" w:fill="FFFFFF"/>
        </w:rPr>
        <w:t xml:space="preserve">I cry out to </w:t>
      </w:r>
      <w:proofErr w:type="gramStart"/>
      <w:r>
        <w:rPr>
          <w:rStyle w:val="text"/>
          <w:rFonts w:ascii="Verdana" w:hAnsi="Verdana"/>
          <w:color w:val="000000"/>
          <w:shd w:val="clear" w:color="auto" w:fill="FFFFFF"/>
        </w:rPr>
        <w:t>You</w:t>
      </w:r>
      <w:proofErr w:type="gramEnd"/>
      <w:r>
        <w:rPr>
          <w:rStyle w:val="text"/>
          <w:rFonts w:ascii="Verdana" w:hAnsi="Verdana"/>
          <w:color w:val="000000"/>
          <w:shd w:val="clear" w:color="auto" w:fill="FFFFFF"/>
        </w:rPr>
        <w:t>, “Violence!”</w:t>
      </w:r>
      <w:r>
        <w:rPr>
          <w:rFonts w:ascii="Verdana" w:hAnsi="Verdana"/>
          <w:color w:val="000000"/>
        </w:rPr>
        <w:br/>
      </w:r>
      <w:r>
        <w:rPr>
          <w:rStyle w:val="text"/>
          <w:rFonts w:ascii="Verdana" w:hAnsi="Verdana"/>
          <w:color w:val="000000"/>
          <w:shd w:val="clear" w:color="auto" w:fill="FFFFFF"/>
        </w:rPr>
        <w:t xml:space="preserve">Yet </w:t>
      </w:r>
      <w:proofErr w:type="gramStart"/>
      <w:r>
        <w:rPr>
          <w:rStyle w:val="text"/>
          <w:rFonts w:ascii="Verdana" w:hAnsi="Verdana"/>
          <w:color w:val="000000"/>
          <w:shd w:val="clear" w:color="auto" w:fill="FFFFFF"/>
        </w:rPr>
        <w:t>You</w:t>
      </w:r>
      <w:proofErr w:type="gramEnd"/>
      <w:r>
        <w:rPr>
          <w:rStyle w:val="text"/>
          <w:rFonts w:ascii="Verdana" w:hAnsi="Verdana"/>
          <w:color w:val="000000"/>
          <w:shd w:val="clear" w:color="auto" w:fill="FFFFFF"/>
        </w:rPr>
        <w:t xml:space="preserve"> do not save.</w:t>
      </w:r>
      <w:r>
        <w:rPr>
          <w:rFonts w:ascii="Verdana" w:hAnsi="Verdana"/>
          <w:color w:val="000000"/>
        </w:rPr>
        <w:br/>
      </w:r>
      <w:r>
        <w:rPr>
          <w:rStyle w:val="text"/>
          <w:rFonts w:ascii="Arial" w:hAnsi="Arial" w:cs="Arial"/>
          <w:b/>
          <w:bCs/>
          <w:color w:val="000000"/>
          <w:sz w:val="18"/>
          <w:szCs w:val="18"/>
          <w:shd w:val="clear" w:color="auto" w:fill="FFFFFF"/>
          <w:vertAlign w:val="superscript"/>
        </w:rPr>
        <w:t>3 </w:t>
      </w:r>
      <w:r>
        <w:rPr>
          <w:rStyle w:val="text"/>
          <w:rFonts w:ascii="Verdana" w:hAnsi="Verdana"/>
          <w:color w:val="000000"/>
          <w:shd w:val="clear" w:color="auto" w:fill="FFFFFF"/>
        </w:rPr>
        <w:t>Why do You make me see iniquity</w:t>
      </w:r>
      <w:proofErr w:type="gramStart"/>
      <w:r>
        <w:rPr>
          <w:rStyle w:val="text"/>
          <w:rFonts w:ascii="Verdana" w:hAnsi="Verdana"/>
          <w:color w:val="000000"/>
          <w:shd w:val="clear" w:color="auto" w:fill="FFFFFF"/>
        </w:rPr>
        <w:t>,</w:t>
      </w:r>
      <w:proofErr w:type="gramEnd"/>
      <w:r>
        <w:rPr>
          <w:rFonts w:ascii="Verdana" w:hAnsi="Verdana"/>
          <w:color w:val="000000"/>
        </w:rPr>
        <w:br/>
      </w:r>
      <w:r>
        <w:rPr>
          <w:rStyle w:val="text"/>
          <w:rFonts w:ascii="Verdana" w:hAnsi="Verdana"/>
          <w:color w:val="000000"/>
          <w:shd w:val="clear" w:color="auto" w:fill="FFFFFF"/>
        </w:rPr>
        <w:t>And cause </w:t>
      </w:r>
      <w:r>
        <w:rPr>
          <w:rStyle w:val="text"/>
          <w:rFonts w:ascii="Verdana" w:hAnsi="Verdana"/>
          <w:i/>
          <w:iCs/>
          <w:color w:val="000000"/>
          <w:shd w:val="clear" w:color="auto" w:fill="FFFFFF"/>
        </w:rPr>
        <w:t>me</w:t>
      </w:r>
      <w:r>
        <w:rPr>
          <w:rStyle w:val="text"/>
          <w:rFonts w:ascii="Verdana" w:hAnsi="Verdana"/>
          <w:color w:val="000000"/>
          <w:shd w:val="clear" w:color="auto" w:fill="FFFFFF"/>
        </w:rPr>
        <w:t> to look on wickedness?</w:t>
      </w:r>
      <w:r>
        <w:rPr>
          <w:rFonts w:ascii="Verdana" w:hAnsi="Verdana"/>
          <w:color w:val="000000"/>
        </w:rPr>
        <w:br/>
      </w:r>
      <w:r>
        <w:rPr>
          <w:rStyle w:val="text"/>
          <w:rFonts w:ascii="Verdana" w:hAnsi="Verdana"/>
          <w:color w:val="000000"/>
          <w:shd w:val="clear" w:color="auto" w:fill="FFFFFF"/>
        </w:rPr>
        <w:t>Yes, destruction and violence are before me</w:t>
      </w:r>
      <w:proofErr w:type="gramStart"/>
      <w:r>
        <w:rPr>
          <w:rStyle w:val="text"/>
          <w:rFonts w:ascii="Verdana" w:hAnsi="Verdana"/>
          <w:color w:val="000000"/>
          <w:shd w:val="clear" w:color="auto" w:fill="FFFFFF"/>
        </w:rPr>
        <w:t>;</w:t>
      </w:r>
      <w:proofErr w:type="gramEnd"/>
      <w:r>
        <w:rPr>
          <w:rFonts w:ascii="Verdana" w:hAnsi="Verdana"/>
          <w:color w:val="000000"/>
        </w:rPr>
        <w:br/>
      </w:r>
      <w:r>
        <w:rPr>
          <w:rStyle w:val="text"/>
          <w:rFonts w:ascii="Verdana" w:hAnsi="Verdana"/>
          <w:color w:val="000000"/>
          <w:shd w:val="clear" w:color="auto" w:fill="FFFFFF"/>
        </w:rPr>
        <w:t>Strife exists and contention arises.</w:t>
      </w:r>
      <w:r>
        <w:rPr>
          <w:rFonts w:ascii="Verdana" w:hAnsi="Verdana"/>
          <w:color w:val="000000"/>
        </w:rPr>
        <w:br/>
      </w:r>
      <w:r>
        <w:rPr>
          <w:rStyle w:val="text"/>
          <w:rFonts w:ascii="Arial" w:hAnsi="Arial" w:cs="Arial"/>
          <w:b/>
          <w:bCs/>
          <w:color w:val="000000"/>
          <w:sz w:val="18"/>
          <w:szCs w:val="18"/>
          <w:shd w:val="clear" w:color="auto" w:fill="FFFFFF"/>
          <w:vertAlign w:val="superscript"/>
        </w:rPr>
        <w:t>4 </w:t>
      </w:r>
      <w:r>
        <w:rPr>
          <w:rStyle w:val="text"/>
          <w:rFonts w:ascii="Verdana" w:hAnsi="Verdana"/>
          <w:color w:val="000000"/>
          <w:shd w:val="clear" w:color="auto" w:fill="FFFFFF"/>
        </w:rPr>
        <w:t>Therefore the law is </w:t>
      </w:r>
      <w:r>
        <w:rPr>
          <w:rStyle w:val="text"/>
          <w:rFonts w:ascii="Verdana" w:hAnsi="Verdana"/>
          <w:color w:val="000000"/>
          <w:sz w:val="15"/>
          <w:szCs w:val="15"/>
          <w:shd w:val="clear" w:color="auto" w:fill="FFFFFF"/>
          <w:vertAlign w:val="superscript"/>
        </w:rPr>
        <w:t>[</w:t>
      </w:r>
      <w:hyperlink r:id="rId5" w:anchor="fen-NASB-22736b" w:tooltip="See footnote b" w:history="1">
        <w:r>
          <w:rPr>
            <w:rStyle w:val="Hyperlink"/>
            <w:rFonts w:ascii="Verdana" w:hAnsi="Verdana"/>
            <w:color w:val="B34B2C"/>
            <w:sz w:val="15"/>
            <w:szCs w:val="15"/>
            <w:u w:val="none"/>
            <w:vertAlign w:val="superscript"/>
          </w:rPr>
          <w:t>b</w:t>
        </w:r>
      </w:hyperlink>
      <w:r>
        <w:rPr>
          <w:rStyle w:val="text"/>
          <w:rFonts w:ascii="Verdana" w:hAnsi="Verdana"/>
          <w:color w:val="000000"/>
          <w:sz w:val="15"/>
          <w:szCs w:val="15"/>
          <w:shd w:val="clear" w:color="auto" w:fill="FFFFFF"/>
          <w:vertAlign w:val="superscript"/>
        </w:rPr>
        <w:t>]</w:t>
      </w:r>
      <w:r>
        <w:rPr>
          <w:rStyle w:val="text"/>
          <w:rFonts w:ascii="Verdana" w:hAnsi="Verdana"/>
          <w:color w:val="000000"/>
          <w:shd w:val="clear" w:color="auto" w:fill="FFFFFF"/>
        </w:rPr>
        <w:t>ignored</w:t>
      </w:r>
      <w:r>
        <w:rPr>
          <w:rFonts w:ascii="Verdana" w:hAnsi="Verdana"/>
          <w:color w:val="000000"/>
        </w:rPr>
        <w:br/>
      </w:r>
      <w:proofErr w:type="gramStart"/>
      <w:r>
        <w:rPr>
          <w:rStyle w:val="text"/>
          <w:rFonts w:ascii="Verdana" w:hAnsi="Verdana"/>
          <w:color w:val="000000"/>
          <w:shd w:val="clear" w:color="auto" w:fill="FFFFFF"/>
        </w:rPr>
        <w:t>And</w:t>
      </w:r>
      <w:proofErr w:type="gramEnd"/>
      <w:r>
        <w:rPr>
          <w:rStyle w:val="text"/>
          <w:rFonts w:ascii="Verdana" w:hAnsi="Verdana"/>
          <w:color w:val="000000"/>
          <w:shd w:val="clear" w:color="auto" w:fill="FFFFFF"/>
        </w:rPr>
        <w:t xml:space="preserve"> justice </w:t>
      </w:r>
      <w:r>
        <w:rPr>
          <w:rStyle w:val="text"/>
          <w:rFonts w:ascii="Verdana" w:hAnsi="Verdana"/>
          <w:color w:val="000000"/>
          <w:sz w:val="15"/>
          <w:szCs w:val="15"/>
          <w:shd w:val="clear" w:color="auto" w:fill="FFFFFF"/>
          <w:vertAlign w:val="superscript"/>
        </w:rPr>
        <w:t>[</w:t>
      </w:r>
      <w:hyperlink r:id="rId6" w:anchor="fen-NASB-22736c" w:tooltip="See footnote c" w:history="1">
        <w:r>
          <w:rPr>
            <w:rStyle w:val="Hyperlink"/>
            <w:rFonts w:ascii="Verdana" w:hAnsi="Verdana"/>
            <w:color w:val="B34B2C"/>
            <w:sz w:val="15"/>
            <w:szCs w:val="15"/>
            <w:u w:val="none"/>
            <w:vertAlign w:val="superscript"/>
          </w:rPr>
          <w:t>c</w:t>
        </w:r>
      </w:hyperlink>
      <w:r>
        <w:rPr>
          <w:rStyle w:val="text"/>
          <w:rFonts w:ascii="Verdana" w:hAnsi="Verdana"/>
          <w:color w:val="000000"/>
          <w:sz w:val="15"/>
          <w:szCs w:val="15"/>
          <w:shd w:val="clear" w:color="auto" w:fill="FFFFFF"/>
          <w:vertAlign w:val="superscript"/>
        </w:rPr>
        <w:t>]</w:t>
      </w:r>
      <w:r>
        <w:rPr>
          <w:rStyle w:val="text"/>
          <w:rFonts w:ascii="Verdana" w:hAnsi="Verdana"/>
          <w:color w:val="000000"/>
          <w:shd w:val="clear" w:color="auto" w:fill="FFFFFF"/>
        </w:rPr>
        <w:t>is never upheld.</w:t>
      </w:r>
      <w:r>
        <w:rPr>
          <w:rFonts w:ascii="Verdana" w:hAnsi="Verdana"/>
          <w:color w:val="000000"/>
        </w:rPr>
        <w:br/>
      </w:r>
      <w:r>
        <w:rPr>
          <w:rStyle w:val="text"/>
          <w:rFonts w:ascii="Verdana" w:hAnsi="Verdana"/>
          <w:color w:val="000000"/>
          <w:shd w:val="clear" w:color="auto" w:fill="FFFFFF"/>
        </w:rPr>
        <w:t>For the wicked surround the righteous</w:t>
      </w:r>
      <w:proofErr w:type="gramStart"/>
      <w:r>
        <w:rPr>
          <w:rStyle w:val="text"/>
          <w:rFonts w:ascii="Verdana" w:hAnsi="Verdana"/>
          <w:color w:val="000000"/>
          <w:shd w:val="clear" w:color="auto" w:fill="FFFFFF"/>
        </w:rPr>
        <w:t>;</w:t>
      </w:r>
      <w:proofErr w:type="gramEnd"/>
      <w:r>
        <w:rPr>
          <w:rFonts w:ascii="Verdana" w:hAnsi="Verdana"/>
          <w:color w:val="000000"/>
        </w:rPr>
        <w:br/>
      </w:r>
      <w:r>
        <w:rPr>
          <w:rStyle w:val="text"/>
          <w:rFonts w:ascii="Verdana" w:hAnsi="Verdana"/>
          <w:color w:val="000000"/>
          <w:shd w:val="clear" w:color="auto" w:fill="FFFFFF"/>
        </w:rPr>
        <w:t>Therefore justice comes out perverted.</w:t>
      </w:r>
    </w:p>
    <w:p w:rsidR="001B0C15" w:rsidRDefault="0005534F">
      <w:pPr>
        <w:rPr>
          <w:i/>
        </w:rPr>
      </w:pPr>
      <w:r>
        <w:t xml:space="preserve">How would you describe </w:t>
      </w:r>
      <w:proofErr w:type="spellStart"/>
      <w:r>
        <w:t>Habakkuks</w:t>
      </w:r>
      <w:proofErr w:type="spellEnd"/>
      <w:r>
        <w:t xml:space="preserve"> Attitude? </w:t>
      </w:r>
      <w:r w:rsidRPr="0005534F">
        <w:rPr>
          <w:i/>
        </w:rPr>
        <w:t xml:space="preserve">Being </w:t>
      </w:r>
      <w:r w:rsidR="001B0C15">
        <w:rPr>
          <w:i/>
        </w:rPr>
        <w:t>bold, questioning God, demanding</w:t>
      </w:r>
    </w:p>
    <w:p w:rsidR="001B0C15" w:rsidRPr="001B0C15" w:rsidRDefault="001B0C15">
      <w:pPr>
        <w:rPr>
          <w:rStyle w:val="text"/>
          <w:u w:val="single"/>
        </w:rPr>
      </w:pPr>
      <w:r w:rsidRPr="001B0C15">
        <w:rPr>
          <w:u w:val="single"/>
        </w:rPr>
        <w:t>Habakkuk 1:5-</w:t>
      </w:r>
      <w:proofErr w:type="gramStart"/>
      <w:r w:rsidRPr="001B0C15">
        <w:rPr>
          <w:u w:val="single"/>
        </w:rPr>
        <w:t>7</w:t>
      </w:r>
      <w:r>
        <w:rPr>
          <w:u w:val="single"/>
        </w:rPr>
        <w:t xml:space="preserve">  /</w:t>
      </w:r>
      <w:proofErr w:type="gramEnd"/>
      <w:r>
        <w:rPr>
          <w:u w:val="single"/>
        </w:rPr>
        <w:t xml:space="preserve">  God responds</w:t>
      </w:r>
    </w:p>
    <w:p w:rsidR="001B0C15" w:rsidRDefault="001B0C15">
      <w:pPr>
        <w:rPr>
          <w:rStyle w:val="text"/>
          <w:rFonts w:ascii="Verdana" w:hAnsi="Verdana"/>
          <w:color w:val="000000"/>
          <w:shd w:val="clear" w:color="auto" w:fill="FFFFFF"/>
        </w:rPr>
      </w:pPr>
      <w:r>
        <w:rPr>
          <w:rStyle w:val="text"/>
          <w:rFonts w:ascii="Arial" w:hAnsi="Arial" w:cs="Arial"/>
          <w:b/>
          <w:bCs/>
          <w:color w:val="000000"/>
          <w:sz w:val="18"/>
          <w:szCs w:val="18"/>
          <w:shd w:val="clear" w:color="auto" w:fill="FFFFFF"/>
          <w:vertAlign w:val="superscript"/>
        </w:rPr>
        <w:t>5 </w:t>
      </w:r>
      <w:r>
        <w:rPr>
          <w:rStyle w:val="text"/>
          <w:rFonts w:ascii="Verdana" w:hAnsi="Verdana"/>
          <w:color w:val="000000"/>
          <w:shd w:val="clear" w:color="auto" w:fill="FFFFFF"/>
        </w:rPr>
        <w:t>“Look among the nations! Observe!</w:t>
      </w:r>
      <w:r>
        <w:rPr>
          <w:rFonts w:ascii="Verdana" w:hAnsi="Verdana"/>
          <w:color w:val="000000"/>
        </w:rPr>
        <w:br/>
      </w:r>
      <w:r>
        <w:rPr>
          <w:rStyle w:val="text"/>
          <w:rFonts w:ascii="Verdana" w:hAnsi="Verdana"/>
          <w:color w:val="000000"/>
          <w:shd w:val="clear" w:color="auto" w:fill="FFFFFF"/>
        </w:rPr>
        <w:t>Be astonished! Wonder!</w:t>
      </w:r>
      <w:r>
        <w:rPr>
          <w:rFonts w:ascii="Verdana" w:hAnsi="Verdana"/>
          <w:color w:val="000000"/>
        </w:rPr>
        <w:br/>
      </w:r>
      <w:r>
        <w:rPr>
          <w:rStyle w:val="text"/>
          <w:rFonts w:ascii="Verdana" w:hAnsi="Verdana"/>
          <w:color w:val="000000"/>
          <w:shd w:val="clear" w:color="auto" w:fill="FFFFFF"/>
        </w:rPr>
        <w:t>Because </w:t>
      </w:r>
      <w:r>
        <w:rPr>
          <w:rStyle w:val="text"/>
          <w:rFonts w:ascii="Verdana" w:hAnsi="Verdana"/>
          <w:i/>
          <w:iCs/>
          <w:color w:val="000000"/>
          <w:shd w:val="clear" w:color="auto" w:fill="FFFFFF"/>
        </w:rPr>
        <w:t>I am</w:t>
      </w:r>
      <w:r>
        <w:rPr>
          <w:rStyle w:val="text"/>
          <w:rFonts w:ascii="Verdana" w:hAnsi="Verdana"/>
          <w:color w:val="000000"/>
          <w:shd w:val="clear" w:color="auto" w:fill="FFFFFF"/>
        </w:rPr>
        <w:t> doing something in your days—</w:t>
      </w:r>
      <w:r>
        <w:rPr>
          <w:rFonts w:ascii="Verdana" w:hAnsi="Verdana"/>
          <w:color w:val="000000"/>
        </w:rPr>
        <w:br/>
      </w:r>
      <w:proofErr w:type="gramStart"/>
      <w:r>
        <w:rPr>
          <w:rStyle w:val="text"/>
          <w:rFonts w:ascii="Verdana" w:hAnsi="Verdana"/>
          <w:color w:val="000000"/>
          <w:shd w:val="clear" w:color="auto" w:fill="FFFFFF"/>
        </w:rPr>
        <w:t>You</w:t>
      </w:r>
      <w:proofErr w:type="gramEnd"/>
      <w:r>
        <w:rPr>
          <w:rStyle w:val="text"/>
          <w:rFonts w:ascii="Verdana" w:hAnsi="Verdana"/>
          <w:color w:val="000000"/>
          <w:shd w:val="clear" w:color="auto" w:fill="FFFFFF"/>
        </w:rPr>
        <w:t xml:space="preserve"> would not believe if </w:t>
      </w:r>
      <w:r>
        <w:rPr>
          <w:rStyle w:val="text"/>
          <w:rFonts w:ascii="Verdana" w:hAnsi="Verdana"/>
          <w:color w:val="000000"/>
          <w:sz w:val="15"/>
          <w:szCs w:val="15"/>
          <w:shd w:val="clear" w:color="auto" w:fill="FFFFFF"/>
          <w:vertAlign w:val="superscript"/>
        </w:rPr>
        <w:t>[</w:t>
      </w:r>
      <w:hyperlink r:id="rId7" w:anchor="fen-NASB-22737d" w:tooltip="See footnote d" w:history="1">
        <w:r>
          <w:rPr>
            <w:rStyle w:val="Hyperlink"/>
            <w:rFonts w:ascii="Verdana" w:hAnsi="Verdana"/>
            <w:color w:val="B34B2C"/>
            <w:sz w:val="15"/>
            <w:szCs w:val="15"/>
            <w:vertAlign w:val="superscript"/>
          </w:rPr>
          <w:t>d</w:t>
        </w:r>
      </w:hyperlink>
      <w:r>
        <w:rPr>
          <w:rStyle w:val="text"/>
          <w:rFonts w:ascii="Verdana" w:hAnsi="Verdana"/>
          <w:color w:val="000000"/>
          <w:sz w:val="15"/>
          <w:szCs w:val="15"/>
          <w:shd w:val="clear" w:color="auto" w:fill="FFFFFF"/>
          <w:vertAlign w:val="superscript"/>
        </w:rPr>
        <w:t>]</w:t>
      </w:r>
      <w:r>
        <w:rPr>
          <w:rStyle w:val="text"/>
          <w:rFonts w:ascii="Verdana" w:hAnsi="Verdana"/>
          <w:color w:val="000000"/>
          <w:shd w:val="clear" w:color="auto" w:fill="FFFFFF"/>
        </w:rPr>
        <w:t>you were told.</w:t>
      </w:r>
      <w:r>
        <w:rPr>
          <w:rFonts w:ascii="Verdana" w:hAnsi="Verdana"/>
          <w:color w:val="000000"/>
        </w:rPr>
        <w:br/>
      </w:r>
      <w:r>
        <w:rPr>
          <w:rStyle w:val="text"/>
          <w:rFonts w:ascii="Arial" w:hAnsi="Arial" w:cs="Arial"/>
          <w:b/>
          <w:bCs/>
          <w:color w:val="000000"/>
          <w:sz w:val="18"/>
          <w:szCs w:val="18"/>
          <w:shd w:val="clear" w:color="auto" w:fill="FFFFFF"/>
          <w:vertAlign w:val="superscript"/>
        </w:rPr>
        <w:t>6 </w:t>
      </w:r>
      <w:r>
        <w:rPr>
          <w:rStyle w:val="text"/>
          <w:rFonts w:ascii="Verdana" w:hAnsi="Verdana"/>
          <w:color w:val="000000"/>
          <w:shd w:val="clear" w:color="auto" w:fill="FFFFFF"/>
        </w:rPr>
        <w:t>“For behold, I am raising up the Chaldeans,</w:t>
      </w:r>
      <w:r>
        <w:rPr>
          <w:rFonts w:ascii="Verdana" w:hAnsi="Verdana"/>
          <w:color w:val="000000"/>
        </w:rPr>
        <w:br/>
      </w:r>
      <w:r>
        <w:rPr>
          <w:rStyle w:val="text"/>
          <w:rFonts w:ascii="Verdana" w:hAnsi="Verdana"/>
          <w:color w:val="000000"/>
          <w:shd w:val="clear" w:color="auto" w:fill="FFFFFF"/>
        </w:rPr>
        <w:t>That </w:t>
      </w:r>
      <w:r>
        <w:rPr>
          <w:rStyle w:val="text"/>
          <w:rFonts w:ascii="Verdana" w:hAnsi="Verdana"/>
          <w:color w:val="000000"/>
          <w:sz w:val="15"/>
          <w:szCs w:val="15"/>
          <w:shd w:val="clear" w:color="auto" w:fill="FFFFFF"/>
          <w:vertAlign w:val="superscript"/>
        </w:rPr>
        <w:t>[</w:t>
      </w:r>
      <w:hyperlink r:id="rId8" w:anchor="fen-NASB-22738e" w:tooltip="See footnote e" w:history="1">
        <w:r>
          <w:rPr>
            <w:rStyle w:val="Hyperlink"/>
            <w:rFonts w:ascii="Verdana" w:hAnsi="Verdana"/>
            <w:color w:val="B34B2C"/>
            <w:sz w:val="15"/>
            <w:szCs w:val="15"/>
            <w:vertAlign w:val="superscript"/>
          </w:rPr>
          <w:t>e</w:t>
        </w:r>
      </w:hyperlink>
      <w:r>
        <w:rPr>
          <w:rStyle w:val="text"/>
          <w:rFonts w:ascii="Verdana" w:hAnsi="Verdana"/>
          <w:color w:val="000000"/>
          <w:sz w:val="15"/>
          <w:szCs w:val="15"/>
          <w:shd w:val="clear" w:color="auto" w:fill="FFFFFF"/>
          <w:vertAlign w:val="superscript"/>
        </w:rPr>
        <w:t>]</w:t>
      </w:r>
      <w:r>
        <w:rPr>
          <w:rStyle w:val="text"/>
          <w:rFonts w:ascii="Verdana" w:hAnsi="Verdana"/>
          <w:color w:val="000000"/>
          <w:shd w:val="clear" w:color="auto" w:fill="FFFFFF"/>
        </w:rPr>
        <w:t>fierce and impetuous people</w:t>
      </w:r>
      <w:r>
        <w:rPr>
          <w:rFonts w:ascii="Verdana" w:hAnsi="Verdana"/>
          <w:color w:val="000000"/>
        </w:rPr>
        <w:br/>
      </w:r>
      <w:r>
        <w:rPr>
          <w:rStyle w:val="text"/>
          <w:rFonts w:ascii="Verdana" w:hAnsi="Verdana"/>
          <w:color w:val="000000"/>
          <w:shd w:val="clear" w:color="auto" w:fill="FFFFFF"/>
        </w:rPr>
        <w:t>Who march </w:t>
      </w:r>
      <w:r>
        <w:rPr>
          <w:rStyle w:val="text"/>
          <w:rFonts w:ascii="Verdana" w:hAnsi="Verdana"/>
          <w:color w:val="000000"/>
          <w:sz w:val="15"/>
          <w:szCs w:val="15"/>
          <w:shd w:val="clear" w:color="auto" w:fill="FFFFFF"/>
          <w:vertAlign w:val="superscript"/>
        </w:rPr>
        <w:t>[</w:t>
      </w:r>
      <w:hyperlink r:id="rId9" w:anchor="fen-NASB-22738f" w:tooltip="See footnote f" w:history="1">
        <w:r>
          <w:rPr>
            <w:rStyle w:val="Hyperlink"/>
            <w:rFonts w:ascii="Verdana" w:hAnsi="Verdana"/>
            <w:color w:val="B34B2C"/>
            <w:sz w:val="15"/>
            <w:szCs w:val="15"/>
            <w:vertAlign w:val="superscript"/>
          </w:rPr>
          <w:t>f</w:t>
        </w:r>
      </w:hyperlink>
      <w:r>
        <w:rPr>
          <w:rStyle w:val="text"/>
          <w:rFonts w:ascii="Verdana" w:hAnsi="Verdana"/>
          <w:color w:val="000000"/>
          <w:sz w:val="15"/>
          <w:szCs w:val="15"/>
          <w:shd w:val="clear" w:color="auto" w:fill="FFFFFF"/>
          <w:vertAlign w:val="superscript"/>
        </w:rPr>
        <w:t>]</w:t>
      </w:r>
      <w:r>
        <w:rPr>
          <w:rStyle w:val="text"/>
          <w:rFonts w:ascii="Verdana" w:hAnsi="Verdana"/>
          <w:color w:val="000000"/>
          <w:shd w:val="clear" w:color="auto" w:fill="FFFFFF"/>
        </w:rPr>
        <w:t>throughout the earth</w:t>
      </w:r>
      <w:r>
        <w:rPr>
          <w:rFonts w:ascii="Verdana" w:hAnsi="Verdana"/>
          <w:color w:val="000000"/>
        </w:rPr>
        <w:br/>
      </w:r>
      <w:r>
        <w:rPr>
          <w:rStyle w:val="text"/>
          <w:rFonts w:ascii="Verdana" w:hAnsi="Verdana"/>
          <w:color w:val="000000"/>
          <w:shd w:val="clear" w:color="auto" w:fill="FFFFFF"/>
        </w:rPr>
        <w:t>To </w:t>
      </w:r>
      <w:r>
        <w:rPr>
          <w:rStyle w:val="text"/>
          <w:rFonts w:ascii="Verdana" w:hAnsi="Verdana"/>
          <w:color w:val="000000"/>
          <w:sz w:val="15"/>
          <w:szCs w:val="15"/>
          <w:shd w:val="clear" w:color="auto" w:fill="FFFFFF"/>
          <w:vertAlign w:val="superscript"/>
        </w:rPr>
        <w:t>[</w:t>
      </w:r>
      <w:hyperlink r:id="rId10" w:anchor="fen-NASB-22738g" w:tooltip="See footnote g" w:history="1">
        <w:r>
          <w:rPr>
            <w:rStyle w:val="Hyperlink"/>
            <w:rFonts w:ascii="Verdana" w:hAnsi="Verdana"/>
            <w:color w:val="B34B2C"/>
            <w:sz w:val="15"/>
            <w:szCs w:val="15"/>
            <w:vertAlign w:val="superscript"/>
          </w:rPr>
          <w:t>g</w:t>
        </w:r>
      </w:hyperlink>
      <w:r>
        <w:rPr>
          <w:rStyle w:val="text"/>
          <w:rFonts w:ascii="Verdana" w:hAnsi="Verdana"/>
          <w:color w:val="000000"/>
          <w:sz w:val="15"/>
          <w:szCs w:val="15"/>
          <w:shd w:val="clear" w:color="auto" w:fill="FFFFFF"/>
          <w:vertAlign w:val="superscript"/>
        </w:rPr>
        <w:t>]</w:t>
      </w:r>
      <w:r>
        <w:rPr>
          <w:rStyle w:val="text"/>
          <w:rFonts w:ascii="Verdana" w:hAnsi="Verdana"/>
          <w:color w:val="000000"/>
          <w:shd w:val="clear" w:color="auto" w:fill="FFFFFF"/>
        </w:rPr>
        <w:t>seize dwelling places which are not theirs.</w:t>
      </w:r>
      <w:r>
        <w:rPr>
          <w:rFonts w:ascii="Verdana" w:hAnsi="Verdana"/>
          <w:color w:val="000000"/>
        </w:rPr>
        <w:br/>
      </w:r>
      <w:r>
        <w:rPr>
          <w:rStyle w:val="text"/>
          <w:rFonts w:ascii="Arial" w:hAnsi="Arial" w:cs="Arial"/>
          <w:b/>
          <w:bCs/>
          <w:color w:val="000000"/>
          <w:sz w:val="18"/>
          <w:szCs w:val="18"/>
          <w:shd w:val="clear" w:color="auto" w:fill="FFFFFF"/>
          <w:vertAlign w:val="superscript"/>
        </w:rPr>
        <w:t>7 </w:t>
      </w:r>
      <w:r>
        <w:rPr>
          <w:rStyle w:val="text"/>
          <w:rFonts w:ascii="Verdana" w:hAnsi="Verdana"/>
          <w:color w:val="000000"/>
          <w:shd w:val="clear" w:color="auto" w:fill="FFFFFF"/>
        </w:rPr>
        <w:t>“They are dreaded and feared</w:t>
      </w:r>
      <w:proofErr w:type="gramStart"/>
      <w:r>
        <w:rPr>
          <w:rStyle w:val="text"/>
          <w:rFonts w:ascii="Verdana" w:hAnsi="Verdana"/>
          <w:color w:val="000000"/>
          <w:shd w:val="clear" w:color="auto" w:fill="FFFFFF"/>
        </w:rPr>
        <w:t>;</w:t>
      </w:r>
      <w:proofErr w:type="gramEnd"/>
      <w:r>
        <w:rPr>
          <w:rFonts w:ascii="Verdana" w:hAnsi="Verdana"/>
          <w:color w:val="000000"/>
        </w:rPr>
        <w:br/>
      </w:r>
      <w:r>
        <w:rPr>
          <w:rStyle w:val="text"/>
          <w:rFonts w:ascii="Verdana" w:hAnsi="Verdana"/>
          <w:color w:val="000000"/>
          <w:shd w:val="clear" w:color="auto" w:fill="FFFFFF"/>
        </w:rPr>
        <w:t>Their justice and </w:t>
      </w:r>
      <w:r>
        <w:rPr>
          <w:rStyle w:val="text"/>
          <w:rFonts w:ascii="Verdana" w:hAnsi="Verdana"/>
          <w:color w:val="000000"/>
          <w:sz w:val="15"/>
          <w:szCs w:val="15"/>
          <w:shd w:val="clear" w:color="auto" w:fill="FFFFFF"/>
          <w:vertAlign w:val="superscript"/>
        </w:rPr>
        <w:t>[</w:t>
      </w:r>
      <w:hyperlink r:id="rId11" w:anchor="fen-NASB-22739h" w:tooltip="See footnote h" w:history="1">
        <w:r>
          <w:rPr>
            <w:rStyle w:val="Hyperlink"/>
            <w:rFonts w:ascii="Verdana" w:hAnsi="Verdana"/>
            <w:color w:val="B34B2C"/>
            <w:sz w:val="15"/>
            <w:szCs w:val="15"/>
            <w:vertAlign w:val="superscript"/>
          </w:rPr>
          <w:t>h</w:t>
        </w:r>
      </w:hyperlink>
      <w:r>
        <w:rPr>
          <w:rStyle w:val="text"/>
          <w:rFonts w:ascii="Verdana" w:hAnsi="Verdana"/>
          <w:color w:val="000000"/>
          <w:sz w:val="15"/>
          <w:szCs w:val="15"/>
          <w:shd w:val="clear" w:color="auto" w:fill="FFFFFF"/>
          <w:vertAlign w:val="superscript"/>
        </w:rPr>
        <w:t>]</w:t>
      </w:r>
      <w:r>
        <w:rPr>
          <w:rStyle w:val="text"/>
          <w:rFonts w:ascii="Verdana" w:hAnsi="Verdana"/>
          <w:color w:val="000000"/>
          <w:shd w:val="clear" w:color="auto" w:fill="FFFFFF"/>
        </w:rPr>
        <w:t>authority </w:t>
      </w:r>
      <w:r>
        <w:rPr>
          <w:rStyle w:val="text"/>
          <w:rFonts w:ascii="Verdana" w:hAnsi="Verdana"/>
          <w:color w:val="000000"/>
          <w:sz w:val="15"/>
          <w:szCs w:val="15"/>
          <w:shd w:val="clear" w:color="auto" w:fill="FFFFFF"/>
          <w:vertAlign w:val="superscript"/>
        </w:rPr>
        <w:t>[</w:t>
      </w:r>
      <w:proofErr w:type="spellStart"/>
      <w:r>
        <w:rPr>
          <w:rStyle w:val="text"/>
          <w:rFonts w:ascii="Verdana" w:hAnsi="Verdana"/>
          <w:color w:val="000000"/>
          <w:sz w:val="15"/>
          <w:szCs w:val="15"/>
          <w:shd w:val="clear" w:color="auto" w:fill="FFFFFF"/>
          <w:vertAlign w:val="superscript"/>
        </w:rPr>
        <w:fldChar w:fldCharType="begin"/>
      </w:r>
      <w:r>
        <w:rPr>
          <w:rStyle w:val="text"/>
          <w:rFonts w:ascii="Verdana" w:hAnsi="Verdana"/>
          <w:color w:val="000000"/>
          <w:sz w:val="15"/>
          <w:szCs w:val="15"/>
          <w:shd w:val="clear" w:color="auto" w:fill="FFFFFF"/>
          <w:vertAlign w:val="superscript"/>
        </w:rPr>
        <w:instrText xml:space="preserve"> HYPERLINK "https://www.biblegateway.com/passage/?search=Habakkuk+1&amp;version=NASB" \l "fen-NASB-22739i" \o "See footnote i" </w:instrText>
      </w:r>
      <w:r>
        <w:rPr>
          <w:rStyle w:val="text"/>
          <w:rFonts w:ascii="Verdana" w:hAnsi="Verdana"/>
          <w:color w:val="000000"/>
          <w:sz w:val="15"/>
          <w:szCs w:val="15"/>
          <w:shd w:val="clear" w:color="auto" w:fill="FFFFFF"/>
          <w:vertAlign w:val="superscript"/>
        </w:rPr>
        <w:fldChar w:fldCharType="separate"/>
      </w:r>
      <w:r>
        <w:rPr>
          <w:rStyle w:val="Hyperlink"/>
          <w:rFonts w:ascii="Verdana" w:hAnsi="Verdana"/>
          <w:color w:val="B34B2C"/>
          <w:sz w:val="15"/>
          <w:szCs w:val="15"/>
          <w:vertAlign w:val="superscript"/>
        </w:rPr>
        <w:t>i</w:t>
      </w:r>
      <w:proofErr w:type="spellEnd"/>
      <w:r>
        <w:rPr>
          <w:rStyle w:val="text"/>
          <w:rFonts w:ascii="Verdana" w:hAnsi="Verdana"/>
          <w:color w:val="000000"/>
          <w:sz w:val="15"/>
          <w:szCs w:val="15"/>
          <w:shd w:val="clear" w:color="auto" w:fill="FFFFFF"/>
          <w:vertAlign w:val="superscript"/>
        </w:rPr>
        <w:fldChar w:fldCharType="end"/>
      </w:r>
      <w:r>
        <w:rPr>
          <w:rStyle w:val="text"/>
          <w:rFonts w:ascii="Verdana" w:hAnsi="Verdana"/>
          <w:color w:val="000000"/>
          <w:sz w:val="15"/>
          <w:szCs w:val="15"/>
          <w:shd w:val="clear" w:color="auto" w:fill="FFFFFF"/>
          <w:vertAlign w:val="superscript"/>
        </w:rPr>
        <w:t>]</w:t>
      </w:r>
      <w:r>
        <w:rPr>
          <w:rStyle w:val="text"/>
          <w:rFonts w:ascii="Verdana" w:hAnsi="Verdana"/>
          <w:color w:val="000000"/>
          <w:shd w:val="clear" w:color="auto" w:fill="FFFFFF"/>
        </w:rPr>
        <w:t>originate with themselves.</w:t>
      </w:r>
    </w:p>
    <w:p w:rsidR="001B0C15" w:rsidRPr="001B0C15" w:rsidRDefault="001B0C15">
      <w:pPr>
        <w:rPr>
          <w:rStyle w:val="text"/>
          <w:rFonts w:ascii="Verdana" w:hAnsi="Verdana"/>
          <w:b/>
          <w:color w:val="000000"/>
          <w:u w:val="single"/>
          <w:shd w:val="clear" w:color="auto" w:fill="FFFFFF"/>
        </w:rPr>
      </w:pPr>
      <w:r w:rsidRPr="001B0C15">
        <w:rPr>
          <w:rStyle w:val="text"/>
          <w:rFonts w:ascii="Verdana" w:hAnsi="Verdana"/>
          <w:b/>
          <w:color w:val="000000"/>
          <w:u w:val="single"/>
          <w:shd w:val="clear" w:color="auto" w:fill="FFFFFF"/>
        </w:rPr>
        <w:t>I’m reminded of a Matthew West Song: Do Something</w:t>
      </w:r>
    </w:p>
    <w:p w:rsidR="001B0C15" w:rsidRPr="001B0C15" w:rsidRDefault="001B0C15" w:rsidP="001B0C15">
      <w:pPr>
        <w:shd w:val="clear" w:color="auto" w:fill="FFFFFF"/>
        <w:spacing w:after="0" w:line="240" w:lineRule="auto"/>
        <w:rPr>
          <w:rFonts w:ascii="Arial" w:eastAsia="Times New Roman" w:hAnsi="Arial" w:cs="Arial"/>
          <w:color w:val="222222"/>
          <w:sz w:val="24"/>
          <w:szCs w:val="24"/>
        </w:rPr>
      </w:pPr>
      <w:r w:rsidRPr="001B0C15">
        <w:rPr>
          <w:rFonts w:ascii="Arial" w:eastAsia="Times New Roman" w:hAnsi="Arial" w:cs="Arial"/>
          <w:color w:val="222222"/>
          <w:sz w:val="24"/>
          <w:szCs w:val="24"/>
        </w:rPr>
        <w:t>I woke up this morning</w:t>
      </w:r>
      <w:r w:rsidRPr="001B0C15">
        <w:rPr>
          <w:rFonts w:ascii="Arial" w:eastAsia="Times New Roman" w:hAnsi="Arial" w:cs="Arial"/>
          <w:color w:val="222222"/>
          <w:sz w:val="24"/>
          <w:szCs w:val="24"/>
        </w:rPr>
        <w:br/>
        <w:t xml:space="preserve">Saw a world full of trouble now, </w:t>
      </w:r>
      <w:proofErr w:type="spellStart"/>
      <w:r w:rsidRPr="001B0C15">
        <w:rPr>
          <w:rFonts w:ascii="Arial" w:eastAsia="Times New Roman" w:hAnsi="Arial" w:cs="Arial"/>
          <w:color w:val="222222"/>
          <w:sz w:val="24"/>
          <w:szCs w:val="24"/>
        </w:rPr>
        <w:t>thought</w:t>
      </w:r>
      <w:proofErr w:type="spellEnd"/>
      <w:r w:rsidRPr="001B0C15">
        <w:rPr>
          <w:rFonts w:ascii="Arial" w:eastAsia="Times New Roman" w:hAnsi="Arial" w:cs="Arial"/>
          <w:color w:val="222222"/>
          <w:sz w:val="24"/>
          <w:szCs w:val="24"/>
        </w:rPr>
        <w:br/>
        <w:t>How’d we ever get so far down, and</w:t>
      </w:r>
      <w:r w:rsidRPr="001B0C15">
        <w:rPr>
          <w:rFonts w:ascii="Arial" w:eastAsia="Times New Roman" w:hAnsi="Arial" w:cs="Arial"/>
          <w:color w:val="222222"/>
          <w:sz w:val="24"/>
          <w:szCs w:val="24"/>
        </w:rPr>
        <w:br/>
        <w:t xml:space="preserve">How’s it ever </w:t>
      </w:r>
      <w:proofErr w:type="spellStart"/>
      <w:r w:rsidRPr="001B0C15">
        <w:rPr>
          <w:rFonts w:ascii="Arial" w:eastAsia="Times New Roman" w:hAnsi="Arial" w:cs="Arial"/>
          <w:color w:val="222222"/>
          <w:sz w:val="24"/>
          <w:szCs w:val="24"/>
        </w:rPr>
        <w:t>gonna</w:t>
      </w:r>
      <w:proofErr w:type="spellEnd"/>
      <w:r w:rsidRPr="001B0C15">
        <w:rPr>
          <w:rFonts w:ascii="Arial" w:eastAsia="Times New Roman" w:hAnsi="Arial" w:cs="Arial"/>
          <w:color w:val="222222"/>
          <w:sz w:val="24"/>
          <w:szCs w:val="24"/>
        </w:rPr>
        <w:t xml:space="preserve"> turn around</w:t>
      </w:r>
      <w:r w:rsidRPr="001B0C15">
        <w:rPr>
          <w:rFonts w:ascii="Arial" w:eastAsia="Times New Roman" w:hAnsi="Arial" w:cs="Arial"/>
          <w:color w:val="222222"/>
          <w:sz w:val="24"/>
          <w:szCs w:val="24"/>
        </w:rPr>
        <w:br/>
        <w:t>So I turned my eyes to Heaven</w:t>
      </w:r>
      <w:r w:rsidRPr="001B0C15">
        <w:rPr>
          <w:rFonts w:ascii="Arial" w:eastAsia="Times New Roman" w:hAnsi="Arial" w:cs="Arial"/>
          <w:color w:val="222222"/>
          <w:sz w:val="24"/>
          <w:szCs w:val="24"/>
        </w:rPr>
        <w:br/>
      </w:r>
      <w:r w:rsidRPr="001B0C15">
        <w:rPr>
          <w:rFonts w:ascii="Arial" w:eastAsia="Times New Roman" w:hAnsi="Arial" w:cs="Arial"/>
          <w:color w:val="222222"/>
          <w:sz w:val="24"/>
          <w:szCs w:val="24"/>
        </w:rPr>
        <w:lastRenderedPageBreak/>
        <w:t xml:space="preserve">I thought, “God, why don’t </w:t>
      </w:r>
      <w:proofErr w:type="gramStart"/>
      <w:r w:rsidRPr="001B0C15">
        <w:rPr>
          <w:rFonts w:ascii="Arial" w:eastAsia="Times New Roman" w:hAnsi="Arial" w:cs="Arial"/>
          <w:color w:val="222222"/>
          <w:sz w:val="24"/>
          <w:szCs w:val="24"/>
        </w:rPr>
        <w:t>You</w:t>
      </w:r>
      <w:proofErr w:type="gramEnd"/>
      <w:r w:rsidRPr="001B0C15">
        <w:rPr>
          <w:rFonts w:ascii="Arial" w:eastAsia="Times New Roman" w:hAnsi="Arial" w:cs="Arial"/>
          <w:color w:val="222222"/>
          <w:sz w:val="24"/>
          <w:szCs w:val="24"/>
        </w:rPr>
        <w:t xml:space="preserve"> do something?”</w:t>
      </w:r>
      <w:r w:rsidRPr="001B0C15">
        <w:rPr>
          <w:rFonts w:ascii="Arial" w:eastAsia="Times New Roman" w:hAnsi="Arial" w:cs="Arial"/>
          <w:color w:val="222222"/>
          <w:sz w:val="24"/>
          <w:szCs w:val="24"/>
        </w:rPr>
        <w:br/>
        <w:t>Well, I just couldn’t bear the thought of</w:t>
      </w:r>
      <w:r w:rsidRPr="001B0C15">
        <w:rPr>
          <w:rFonts w:ascii="Arial" w:eastAsia="Times New Roman" w:hAnsi="Arial" w:cs="Arial"/>
          <w:color w:val="222222"/>
          <w:sz w:val="24"/>
          <w:szCs w:val="24"/>
        </w:rPr>
        <w:br/>
        <w:t>People living in poverty</w:t>
      </w:r>
      <w:r w:rsidRPr="001B0C15">
        <w:rPr>
          <w:rFonts w:ascii="Arial" w:eastAsia="Times New Roman" w:hAnsi="Arial" w:cs="Arial"/>
          <w:color w:val="222222"/>
          <w:sz w:val="24"/>
          <w:szCs w:val="24"/>
        </w:rPr>
        <w:br/>
        <w:t>Children sold into slavery</w:t>
      </w:r>
      <w:r w:rsidRPr="001B0C15">
        <w:rPr>
          <w:rFonts w:ascii="Arial" w:eastAsia="Times New Roman" w:hAnsi="Arial" w:cs="Arial"/>
          <w:color w:val="222222"/>
          <w:sz w:val="24"/>
          <w:szCs w:val="24"/>
        </w:rPr>
        <w:br/>
        <w:t>The thought disgusted me</w:t>
      </w:r>
      <w:r w:rsidRPr="001B0C15">
        <w:rPr>
          <w:rFonts w:ascii="Arial" w:eastAsia="Times New Roman" w:hAnsi="Arial" w:cs="Arial"/>
          <w:color w:val="222222"/>
          <w:sz w:val="24"/>
          <w:szCs w:val="24"/>
        </w:rPr>
        <w:br/>
        <w:t>So, I shook my fist at Heaven</w:t>
      </w:r>
      <w:r w:rsidRPr="001B0C15">
        <w:rPr>
          <w:rFonts w:ascii="Arial" w:eastAsia="Times New Roman" w:hAnsi="Arial" w:cs="Arial"/>
          <w:color w:val="222222"/>
          <w:sz w:val="24"/>
          <w:szCs w:val="24"/>
        </w:rPr>
        <w:br/>
        <w:t>Said, “God, why don’t You do something?”</w:t>
      </w:r>
      <w:r w:rsidRPr="001B0C15">
        <w:rPr>
          <w:rFonts w:ascii="Arial" w:eastAsia="Times New Roman" w:hAnsi="Arial" w:cs="Arial"/>
          <w:color w:val="222222"/>
          <w:sz w:val="24"/>
          <w:szCs w:val="24"/>
        </w:rPr>
        <w:br/>
        <w:t>He said, “I did, yeah, I created you” (now listen)</w:t>
      </w:r>
    </w:p>
    <w:p w:rsidR="001B0C15" w:rsidRPr="001B0C15" w:rsidRDefault="001B0C15" w:rsidP="001B0C15">
      <w:pPr>
        <w:shd w:val="clear" w:color="auto" w:fill="FFFFFF"/>
        <w:spacing w:after="0" w:line="240" w:lineRule="auto"/>
        <w:rPr>
          <w:rFonts w:ascii="Arial" w:eastAsia="Times New Roman" w:hAnsi="Arial" w:cs="Arial"/>
          <w:color w:val="222222"/>
          <w:sz w:val="24"/>
          <w:szCs w:val="24"/>
        </w:rPr>
      </w:pPr>
      <w:r w:rsidRPr="001B0C15">
        <w:rPr>
          <w:rFonts w:ascii="Arial" w:eastAsia="Times New Roman" w:hAnsi="Arial" w:cs="Arial"/>
          <w:color w:val="222222"/>
          <w:sz w:val="24"/>
          <w:szCs w:val="24"/>
        </w:rPr>
        <w:t>If not us, then who</w:t>
      </w:r>
      <w:r w:rsidRPr="001B0C15">
        <w:rPr>
          <w:rFonts w:ascii="Arial" w:eastAsia="Times New Roman" w:hAnsi="Arial" w:cs="Arial"/>
          <w:color w:val="222222"/>
          <w:sz w:val="24"/>
          <w:szCs w:val="24"/>
        </w:rPr>
        <w:br/>
        <w:t>If not me and you</w:t>
      </w:r>
      <w:r w:rsidRPr="001B0C15">
        <w:rPr>
          <w:rFonts w:ascii="Arial" w:eastAsia="Times New Roman" w:hAnsi="Arial" w:cs="Arial"/>
          <w:color w:val="222222"/>
          <w:sz w:val="24"/>
          <w:szCs w:val="24"/>
        </w:rPr>
        <w:br/>
        <w:t>Right now, it’s time for us to do something, yeah</w:t>
      </w:r>
      <w:r w:rsidRPr="001B0C15">
        <w:rPr>
          <w:rFonts w:ascii="Arial" w:eastAsia="Times New Roman" w:hAnsi="Arial" w:cs="Arial"/>
          <w:color w:val="222222"/>
          <w:sz w:val="24"/>
          <w:szCs w:val="24"/>
        </w:rPr>
        <w:br/>
        <w:t>If not now, then when</w:t>
      </w:r>
      <w:r w:rsidRPr="001B0C15">
        <w:rPr>
          <w:rFonts w:ascii="Arial" w:eastAsia="Times New Roman" w:hAnsi="Arial" w:cs="Arial"/>
          <w:color w:val="222222"/>
          <w:sz w:val="24"/>
          <w:szCs w:val="24"/>
        </w:rPr>
        <w:br/>
        <w:t>Will we see an end</w:t>
      </w:r>
      <w:r w:rsidRPr="001B0C15">
        <w:rPr>
          <w:rFonts w:ascii="Arial" w:eastAsia="Times New Roman" w:hAnsi="Arial" w:cs="Arial"/>
          <w:color w:val="222222"/>
          <w:sz w:val="24"/>
          <w:szCs w:val="24"/>
        </w:rPr>
        <w:br/>
        <w:t>To all this pain</w:t>
      </w:r>
      <w:r w:rsidRPr="001B0C15">
        <w:rPr>
          <w:rFonts w:ascii="Arial" w:eastAsia="Times New Roman" w:hAnsi="Arial" w:cs="Arial"/>
          <w:color w:val="222222"/>
          <w:sz w:val="24"/>
          <w:szCs w:val="24"/>
        </w:rPr>
        <w:br/>
        <w:t>Oh, it’s not enough to do nothing</w:t>
      </w:r>
      <w:r w:rsidRPr="001B0C15">
        <w:rPr>
          <w:rFonts w:ascii="Arial" w:eastAsia="Times New Roman" w:hAnsi="Arial" w:cs="Arial"/>
          <w:color w:val="222222"/>
          <w:sz w:val="24"/>
          <w:szCs w:val="24"/>
        </w:rPr>
        <w:br/>
        <w:t>It’s time for us to do something</w:t>
      </w:r>
    </w:p>
    <w:p w:rsidR="001B0C15" w:rsidRDefault="001B0C15"/>
    <w:p w:rsidR="0005534F" w:rsidRDefault="0005534F">
      <w:r>
        <w:t xml:space="preserve">Read Habakkuk Chapter 2 </w:t>
      </w:r>
      <w:r w:rsidR="00393454">
        <w:t>–</w:t>
      </w:r>
      <w:r>
        <w:t xml:space="preserve"> </w:t>
      </w:r>
      <w:r w:rsidR="00393454">
        <w:t>God Answers!!</w:t>
      </w:r>
      <w:r w:rsidR="0094217C">
        <w:t xml:space="preserve"> </w:t>
      </w:r>
      <w:r w:rsidR="0094217C" w:rsidRPr="0094217C">
        <w:rPr>
          <w:i/>
          <w:color w:val="252525"/>
          <w:shd w:val="clear" w:color="auto" w:fill="FDFDFD"/>
        </w:rPr>
        <w:t>God answers Habakkuk’s questions, resulting in continuing faith in God’s wisdom, sovereignty, and salvation.</w:t>
      </w:r>
    </w:p>
    <w:p w:rsidR="00393454" w:rsidRDefault="001B0C15">
      <w:r>
        <w:t>Habakkuk 2:1-4 / 18-20</w:t>
      </w:r>
    </w:p>
    <w:p w:rsidR="001B0C15" w:rsidRDefault="001B0C15" w:rsidP="001B0C15">
      <w:pPr>
        <w:pStyle w:val="line"/>
        <w:shd w:val="clear" w:color="auto" w:fill="FFFFFF"/>
        <w:spacing w:before="0" w:beforeAutospacing="0" w:after="0" w:afterAutospacing="0" w:line="360" w:lineRule="atLeast"/>
        <w:rPr>
          <w:rFonts w:ascii="Verdana" w:hAnsi="Verdana"/>
          <w:color w:val="000000"/>
        </w:rPr>
      </w:pPr>
      <w:r>
        <w:rPr>
          <w:rStyle w:val="text"/>
          <w:rFonts w:ascii="Verdana" w:hAnsi="Verdana"/>
          <w:color w:val="000000"/>
        </w:rPr>
        <w:t>I will stand on my guard post</w:t>
      </w:r>
      <w:r>
        <w:rPr>
          <w:rFonts w:ascii="Verdana" w:hAnsi="Verdana"/>
          <w:color w:val="000000"/>
        </w:rPr>
        <w:br/>
      </w:r>
      <w:r>
        <w:rPr>
          <w:rStyle w:val="text"/>
          <w:rFonts w:ascii="Verdana" w:hAnsi="Verdana"/>
          <w:color w:val="000000"/>
        </w:rPr>
        <w:t>And station myself on the rampart;</w:t>
      </w:r>
      <w:r>
        <w:rPr>
          <w:rFonts w:ascii="Verdana" w:hAnsi="Verdana"/>
          <w:color w:val="000000"/>
        </w:rPr>
        <w:br/>
      </w:r>
      <w:r>
        <w:rPr>
          <w:rStyle w:val="text"/>
          <w:rFonts w:ascii="Verdana" w:hAnsi="Verdana"/>
          <w:color w:val="000000"/>
        </w:rPr>
        <w:t>And I will keep watch to see what He will speak to me,</w:t>
      </w:r>
      <w:r>
        <w:rPr>
          <w:rFonts w:ascii="Verdana" w:hAnsi="Verdana"/>
          <w:color w:val="000000"/>
        </w:rPr>
        <w:br/>
      </w:r>
      <w:r>
        <w:rPr>
          <w:rStyle w:val="text"/>
          <w:rFonts w:ascii="Verdana" w:hAnsi="Verdana"/>
          <w:color w:val="000000"/>
        </w:rPr>
        <w:t>And how I may reply </w:t>
      </w:r>
      <w:r>
        <w:rPr>
          <w:rStyle w:val="text"/>
          <w:rFonts w:ascii="Verdana" w:hAnsi="Verdana"/>
          <w:color w:val="000000"/>
          <w:sz w:val="15"/>
          <w:szCs w:val="15"/>
          <w:vertAlign w:val="superscript"/>
        </w:rPr>
        <w:t>[</w:t>
      </w:r>
      <w:hyperlink r:id="rId12" w:anchor="fen-NASB-22750a" w:tooltip="See footnote a" w:history="1">
        <w:r>
          <w:rPr>
            <w:rStyle w:val="Hyperlink"/>
            <w:rFonts w:ascii="Verdana" w:hAnsi="Verdana"/>
            <w:color w:val="B34B2C"/>
            <w:sz w:val="15"/>
            <w:szCs w:val="15"/>
            <w:vertAlign w:val="superscript"/>
          </w:rPr>
          <w:t>a</w:t>
        </w:r>
      </w:hyperlink>
      <w:r>
        <w:rPr>
          <w:rStyle w:val="text"/>
          <w:rFonts w:ascii="Verdana" w:hAnsi="Verdana"/>
          <w:color w:val="000000"/>
          <w:sz w:val="15"/>
          <w:szCs w:val="15"/>
          <w:vertAlign w:val="superscript"/>
        </w:rPr>
        <w:t>]</w:t>
      </w:r>
      <w:r>
        <w:rPr>
          <w:rStyle w:val="text"/>
          <w:rFonts w:ascii="Verdana" w:hAnsi="Verdana"/>
          <w:color w:val="000000"/>
        </w:rPr>
        <w:t>when I am reproved.</w:t>
      </w:r>
      <w:r>
        <w:rPr>
          <w:rFonts w:ascii="Verdana" w:hAnsi="Verdana"/>
          <w:color w:val="000000"/>
        </w:rPr>
        <w:br/>
      </w:r>
      <w:r>
        <w:rPr>
          <w:rStyle w:val="text"/>
          <w:rFonts w:ascii="Arial" w:hAnsi="Arial" w:cs="Arial"/>
          <w:b/>
          <w:bCs/>
          <w:color w:val="000000"/>
          <w:sz w:val="18"/>
          <w:szCs w:val="18"/>
          <w:vertAlign w:val="superscript"/>
        </w:rPr>
        <w:t>2 </w:t>
      </w:r>
      <w:r>
        <w:rPr>
          <w:rStyle w:val="text"/>
          <w:rFonts w:ascii="Verdana" w:hAnsi="Verdana"/>
          <w:color w:val="000000"/>
        </w:rPr>
        <w:t>Then the </w:t>
      </w:r>
      <w:r>
        <w:rPr>
          <w:rStyle w:val="small-caps"/>
          <w:rFonts w:ascii="Verdana" w:hAnsi="Verdana"/>
          <w:smallCaps/>
          <w:color w:val="000000"/>
        </w:rPr>
        <w:t>Lord</w:t>
      </w:r>
      <w:r>
        <w:rPr>
          <w:rStyle w:val="text"/>
          <w:rFonts w:ascii="Verdana" w:hAnsi="Verdana"/>
          <w:color w:val="000000"/>
        </w:rPr>
        <w:t> answered me and said</w:t>
      </w:r>
      <w:proofErr w:type="gramStart"/>
      <w:r>
        <w:rPr>
          <w:rStyle w:val="text"/>
          <w:rFonts w:ascii="Verdana" w:hAnsi="Verdana"/>
          <w:color w:val="000000"/>
        </w:rPr>
        <w:t>,</w:t>
      </w:r>
      <w:proofErr w:type="gramEnd"/>
      <w:r>
        <w:rPr>
          <w:rFonts w:ascii="Verdana" w:hAnsi="Verdana"/>
          <w:color w:val="000000"/>
        </w:rPr>
        <w:br/>
      </w:r>
      <w:r>
        <w:rPr>
          <w:rStyle w:val="text"/>
          <w:rFonts w:ascii="Verdana" w:hAnsi="Verdana"/>
          <w:color w:val="000000"/>
        </w:rPr>
        <w:t>“Record the vision</w:t>
      </w:r>
      <w:r>
        <w:rPr>
          <w:rFonts w:ascii="Verdana" w:hAnsi="Verdana"/>
          <w:color w:val="000000"/>
        </w:rPr>
        <w:br/>
      </w:r>
      <w:r>
        <w:rPr>
          <w:rStyle w:val="text"/>
          <w:rFonts w:ascii="Verdana" w:hAnsi="Verdana"/>
          <w:color w:val="000000"/>
        </w:rPr>
        <w:t>And inscribe </w:t>
      </w:r>
      <w:r>
        <w:rPr>
          <w:rStyle w:val="text"/>
          <w:rFonts w:ascii="Verdana" w:hAnsi="Verdana"/>
          <w:i/>
          <w:iCs/>
          <w:color w:val="000000"/>
        </w:rPr>
        <w:t>it</w:t>
      </w:r>
      <w:r>
        <w:rPr>
          <w:rStyle w:val="text"/>
          <w:rFonts w:ascii="Verdana" w:hAnsi="Verdana"/>
          <w:color w:val="000000"/>
        </w:rPr>
        <w:t> on tablets,</w:t>
      </w:r>
      <w:r>
        <w:rPr>
          <w:rFonts w:ascii="Verdana" w:hAnsi="Verdana"/>
          <w:color w:val="000000"/>
        </w:rPr>
        <w:br/>
      </w:r>
      <w:r>
        <w:rPr>
          <w:rStyle w:val="text"/>
          <w:rFonts w:ascii="Verdana" w:hAnsi="Verdana"/>
          <w:color w:val="000000"/>
        </w:rPr>
        <w:t>That </w:t>
      </w:r>
      <w:r>
        <w:rPr>
          <w:rStyle w:val="text"/>
          <w:rFonts w:ascii="Verdana" w:hAnsi="Verdana"/>
          <w:color w:val="000000"/>
          <w:sz w:val="15"/>
          <w:szCs w:val="15"/>
          <w:vertAlign w:val="superscript"/>
        </w:rPr>
        <w:t>[</w:t>
      </w:r>
      <w:hyperlink r:id="rId13" w:anchor="fen-NASB-22751b" w:tooltip="See footnote b" w:history="1">
        <w:r>
          <w:rPr>
            <w:rStyle w:val="Hyperlink"/>
            <w:rFonts w:ascii="Verdana" w:hAnsi="Verdana"/>
            <w:color w:val="B34B2C"/>
            <w:sz w:val="15"/>
            <w:szCs w:val="15"/>
            <w:vertAlign w:val="superscript"/>
          </w:rPr>
          <w:t>b</w:t>
        </w:r>
      </w:hyperlink>
      <w:r>
        <w:rPr>
          <w:rStyle w:val="text"/>
          <w:rFonts w:ascii="Verdana" w:hAnsi="Verdana"/>
          <w:color w:val="000000"/>
          <w:sz w:val="15"/>
          <w:szCs w:val="15"/>
          <w:vertAlign w:val="superscript"/>
        </w:rPr>
        <w:t>]</w:t>
      </w:r>
      <w:r>
        <w:rPr>
          <w:rStyle w:val="text"/>
          <w:rFonts w:ascii="Verdana" w:hAnsi="Verdana"/>
          <w:color w:val="000000"/>
        </w:rPr>
        <w:t>the one who </w:t>
      </w:r>
      <w:r>
        <w:rPr>
          <w:rStyle w:val="text"/>
          <w:rFonts w:ascii="Verdana" w:hAnsi="Verdana"/>
          <w:color w:val="000000"/>
          <w:sz w:val="15"/>
          <w:szCs w:val="15"/>
          <w:vertAlign w:val="superscript"/>
        </w:rPr>
        <w:t>[</w:t>
      </w:r>
      <w:hyperlink r:id="rId14" w:anchor="fen-NASB-22751c" w:tooltip="See footnote c" w:history="1">
        <w:r>
          <w:rPr>
            <w:rStyle w:val="Hyperlink"/>
            <w:rFonts w:ascii="Verdana" w:hAnsi="Verdana"/>
            <w:color w:val="B34B2C"/>
            <w:sz w:val="15"/>
            <w:szCs w:val="15"/>
            <w:vertAlign w:val="superscript"/>
          </w:rPr>
          <w:t>c</w:t>
        </w:r>
      </w:hyperlink>
      <w:r>
        <w:rPr>
          <w:rStyle w:val="text"/>
          <w:rFonts w:ascii="Verdana" w:hAnsi="Verdana"/>
          <w:color w:val="000000"/>
          <w:sz w:val="15"/>
          <w:szCs w:val="15"/>
          <w:vertAlign w:val="superscript"/>
        </w:rPr>
        <w:t>]</w:t>
      </w:r>
      <w:r>
        <w:rPr>
          <w:rStyle w:val="text"/>
          <w:rFonts w:ascii="Verdana" w:hAnsi="Verdana"/>
          <w:color w:val="000000"/>
        </w:rPr>
        <w:t>reads it may run.</w:t>
      </w:r>
      <w:r>
        <w:rPr>
          <w:rFonts w:ascii="Verdana" w:hAnsi="Verdana"/>
          <w:color w:val="000000"/>
        </w:rPr>
        <w:br/>
      </w:r>
      <w:r>
        <w:rPr>
          <w:rStyle w:val="text"/>
          <w:rFonts w:ascii="Arial" w:hAnsi="Arial" w:cs="Arial"/>
          <w:b/>
          <w:bCs/>
          <w:color w:val="000000"/>
          <w:sz w:val="18"/>
          <w:szCs w:val="18"/>
          <w:vertAlign w:val="superscript"/>
        </w:rPr>
        <w:t>3 </w:t>
      </w:r>
      <w:r>
        <w:rPr>
          <w:rStyle w:val="text"/>
          <w:rFonts w:ascii="Verdana" w:hAnsi="Verdana"/>
          <w:color w:val="000000"/>
        </w:rPr>
        <w:t>“For the vision is yet for the appointed time</w:t>
      </w:r>
      <w:proofErr w:type="gramStart"/>
      <w:r>
        <w:rPr>
          <w:rStyle w:val="text"/>
          <w:rFonts w:ascii="Verdana" w:hAnsi="Verdana"/>
          <w:color w:val="000000"/>
        </w:rPr>
        <w:t>;</w:t>
      </w:r>
      <w:proofErr w:type="gramEnd"/>
      <w:r>
        <w:rPr>
          <w:rFonts w:ascii="Verdana" w:hAnsi="Verdana"/>
          <w:color w:val="000000"/>
        </w:rPr>
        <w:br/>
      </w:r>
      <w:r>
        <w:rPr>
          <w:rStyle w:val="text"/>
          <w:rFonts w:ascii="Verdana" w:hAnsi="Verdana"/>
          <w:color w:val="000000"/>
        </w:rPr>
        <w:t>It </w:t>
      </w:r>
      <w:r>
        <w:rPr>
          <w:rStyle w:val="text"/>
          <w:rFonts w:ascii="Verdana" w:hAnsi="Verdana"/>
          <w:color w:val="000000"/>
          <w:sz w:val="15"/>
          <w:szCs w:val="15"/>
          <w:vertAlign w:val="superscript"/>
        </w:rPr>
        <w:t>[</w:t>
      </w:r>
      <w:hyperlink r:id="rId15" w:anchor="fen-NASB-22752d" w:tooltip="See footnote d" w:history="1">
        <w:r>
          <w:rPr>
            <w:rStyle w:val="Hyperlink"/>
            <w:rFonts w:ascii="Verdana" w:hAnsi="Verdana"/>
            <w:color w:val="B34B2C"/>
            <w:sz w:val="15"/>
            <w:szCs w:val="15"/>
            <w:vertAlign w:val="superscript"/>
          </w:rPr>
          <w:t>d</w:t>
        </w:r>
      </w:hyperlink>
      <w:r>
        <w:rPr>
          <w:rStyle w:val="text"/>
          <w:rFonts w:ascii="Verdana" w:hAnsi="Verdana"/>
          <w:color w:val="000000"/>
          <w:sz w:val="15"/>
          <w:szCs w:val="15"/>
          <w:vertAlign w:val="superscript"/>
        </w:rPr>
        <w:t>]</w:t>
      </w:r>
      <w:r>
        <w:rPr>
          <w:rStyle w:val="text"/>
          <w:rFonts w:ascii="Verdana" w:hAnsi="Verdana"/>
          <w:color w:val="000000"/>
        </w:rPr>
        <w:t>hastens toward the goal and it will not </w:t>
      </w:r>
      <w:r>
        <w:rPr>
          <w:rStyle w:val="text"/>
          <w:rFonts w:ascii="Verdana" w:hAnsi="Verdana"/>
          <w:color w:val="000000"/>
          <w:sz w:val="15"/>
          <w:szCs w:val="15"/>
          <w:vertAlign w:val="superscript"/>
        </w:rPr>
        <w:t>[</w:t>
      </w:r>
      <w:hyperlink r:id="rId16" w:anchor="fen-NASB-22752e" w:tooltip="See footnote e" w:history="1">
        <w:r>
          <w:rPr>
            <w:rStyle w:val="Hyperlink"/>
            <w:rFonts w:ascii="Verdana" w:hAnsi="Verdana"/>
            <w:color w:val="B34B2C"/>
            <w:sz w:val="15"/>
            <w:szCs w:val="15"/>
            <w:vertAlign w:val="superscript"/>
          </w:rPr>
          <w:t>e</w:t>
        </w:r>
      </w:hyperlink>
      <w:r>
        <w:rPr>
          <w:rStyle w:val="text"/>
          <w:rFonts w:ascii="Verdana" w:hAnsi="Verdana"/>
          <w:color w:val="000000"/>
          <w:sz w:val="15"/>
          <w:szCs w:val="15"/>
          <w:vertAlign w:val="superscript"/>
        </w:rPr>
        <w:t>]</w:t>
      </w:r>
      <w:r>
        <w:rPr>
          <w:rStyle w:val="text"/>
          <w:rFonts w:ascii="Verdana" w:hAnsi="Verdana"/>
          <w:color w:val="000000"/>
        </w:rPr>
        <w:t>fail.</w:t>
      </w:r>
      <w:r>
        <w:rPr>
          <w:rFonts w:ascii="Verdana" w:hAnsi="Verdana"/>
          <w:color w:val="000000"/>
        </w:rPr>
        <w:br/>
      </w:r>
      <w:r>
        <w:rPr>
          <w:rStyle w:val="text"/>
          <w:rFonts w:ascii="Verdana" w:hAnsi="Verdana"/>
          <w:color w:val="000000"/>
        </w:rPr>
        <w:t>Though it tarries, wait for it</w:t>
      </w:r>
      <w:proofErr w:type="gramStart"/>
      <w:r>
        <w:rPr>
          <w:rStyle w:val="text"/>
          <w:rFonts w:ascii="Verdana" w:hAnsi="Verdana"/>
          <w:color w:val="000000"/>
        </w:rPr>
        <w:t>;</w:t>
      </w:r>
      <w:proofErr w:type="gramEnd"/>
      <w:r>
        <w:rPr>
          <w:rFonts w:ascii="Verdana" w:hAnsi="Verdana"/>
          <w:color w:val="000000"/>
        </w:rPr>
        <w:br/>
      </w:r>
      <w:r>
        <w:rPr>
          <w:rStyle w:val="text"/>
          <w:rFonts w:ascii="Verdana" w:hAnsi="Verdana"/>
          <w:color w:val="000000"/>
        </w:rPr>
        <w:t>For it will certainly come, it will not delay.</w:t>
      </w:r>
    </w:p>
    <w:p w:rsidR="001B0C15" w:rsidRDefault="001B0C15" w:rsidP="001B0C15">
      <w:pPr>
        <w:pStyle w:val="line"/>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4 </w:t>
      </w:r>
      <w:r>
        <w:rPr>
          <w:rStyle w:val="text"/>
          <w:rFonts w:ascii="Verdana" w:hAnsi="Verdana"/>
          <w:color w:val="000000"/>
        </w:rPr>
        <w:t>“Behold, as for the proud one</w:t>
      </w:r>
      <w:proofErr w:type="gramStart"/>
      <w:r>
        <w:rPr>
          <w:rStyle w:val="text"/>
          <w:rFonts w:ascii="Verdana" w:hAnsi="Verdana"/>
          <w:color w:val="000000"/>
        </w:rPr>
        <w:t>,</w:t>
      </w:r>
      <w:proofErr w:type="gramEnd"/>
      <w:r>
        <w:rPr>
          <w:rFonts w:ascii="Verdana" w:hAnsi="Verdana"/>
          <w:color w:val="000000"/>
        </w:rPr>
        <w:br/>
      </w:r>
      <w:r>
        <w:rPr>
          <w:rStyle w:val="text"/>
          <w:rFonts w:ascii="Verdana" w:hAnsi="Verdana"/>
          <w:color w:val="000000"/>
        </w:rPr>
        <w:t>His soul is not right within him;</w:t>
      </w:r>
      <w:r>
        <w:rPr>
          <w:rFonts w:ascii="Verdana" w:hAnsi="Verdana"/>
          <w:color w:val="000000"/>
        </w:rPr>
        <w:br/>
      </w:r>
      <w:r>
        <w:rPr>
          <w:rStyle w:val="text"/>
          <w:rFonts w:ascii="Verdana" w:hAnsi="Verdana"/>
          <w:color w:val="000000"/>
        </w:rPr>
        <w:t>But the righteous will live by his </w:t>
      </w:r>
      <w:r>
        <w:rPr>
          <w:rStyle w:val="text"/>
          <w:rFonts w:ascii="Verdana" w:hAnsi="Verdana"/>
          <w:color w:val="000000"/>
          <w:sz w:val="15"/>
          <w:szCs w:val="15"/>
          <w:vertAlign w:val="superscript"/>
        </w:rPr>
        <w:t>[</w:t>
      </w:r>
      <w:hyperlink r:id="rId17" w:anchor="fen-NASB-22753f" w:tooltip="See footnote f" w:history="1">
        <w:r>
          <w:rPr>
            <w:rStyle w:val="Hyperlink"/>
            <w:rFonts w:ascii="Verdana" w:hAnsi="Verdana"/>
            <w:color w:val="B34B2C"/>
            <w:sz w:val="15"/>
            <w:szCs w:val="15"/>
            <w:vertAlign w:val="superscript"/>
          </w:rPr>
          <w:t>f</w:t>
        </w:r>
      </w:hyperlink>
      <w:r>
        <w:rPr>
          <w:rStyle w:val="text"/>
          <w:rFonts w:ascii="Verdana" w:hAnsi="Verdana"/>
          <w:color w:val="000000"/>
          <w:sz w:val="15"/>
          <w:szCs w:val="15"/>
          <w:vertAlign w:val="superscript"/>
        </w:rPr>
        <w:t>]</w:t>
      </w:r>
      <w:r>
        <w:rPr>
          <w:rStyle w:val="text"/>
          <w:rFonts w:ascii="Verdana" w:hAnsi="Verdana"/>
          <w:color w:val="000000"/>
        </w:rPr>
        <w:t>faith.</w:t>
      </w:r>
    </w:p>
    <w:p w:rsidR="001B0C15" w:rsidRDefault="001B0C15">
      <w:r>
        <w:t>--------</w:t>
      </w:r>
    </w:p>
    <w:p w:rsidR="0094217C" w:rsidRDefault="001B0C15">
      <w:r>
        <w:rPr>
          <w:rStyle w:val="text"/>
          <w:rFonts w:ascii="Arial" w:hAnsi="Arial" w:cs="Arial"/>
          <w:b/>
          <w:bCs/>
          <w:color w:val="000000"/>
          <w:sz w:val="18"/>
          <w:szCs w:val="18"/>
          <w:shd w:val="clear" w:color="auto" w:fill="FFFFFF"/>
          <w:vertAlign w:val="superscript"/>
        </w:rPr>
        <w:t>18 </w:t>
      </w:r>
      <w:r>
        <w:rPr>
          <w:rStyle w:val="text"/>
          <w:rFonts w:ascii="Verdana" w:hAnsi="Verdana"/>
          <w:color w:val="000000"/>
          <w:shd w:val="clear" w:color="auto" w:fill="FFFFFF"/>
        </w:rPr>
        <w:t>“What profit is the </w:t>
      </w:r>
      <w:r>
        <w:rPr>
          <w:rStyle w:val="text"/>
          <w:rFonts w:ascii="Verdana" w:hAnsi="Verdana"/>
          <w:color w:val="000000"/>
          <w:sz w:val="15"/>
          <w:szCs w:val="15"/>
          <w:shd w:val="clear" w:color="auto" w:fill="FFFFFF"/>
          <w:vertAlign w:val="superscript"/>
        </w:rPr>
        <w:t>[</w:t>
      </w:r>
      <w:hyperlink r:id="rId18" w:anchor="fen-NASB-22767s" w:tooltip="See footnote s" w:history="1">
        <w:r>
          <w:rPr>
            <w:rStyle w:val="Hyperlink"/>
            <w:rFonts w:ascii="Verdana" w:hAnsi="Verdana"/>
            <w:color w:val="B34B2C"/>
            <w:sz w:val="15"/>
            <w:szCs w:val="15"/>
            <w:vertAlign w:val="superscript"/>
          </w:rPr>
          <w:t>s</w:t>
        </w:r>
      </w:hyperlink>
      <w:r>
        <w:rPr>
          <w:rStyle w:val="text"/>
          <w:rFonts w:ascii="Verdana" w:hAnsi="Verdana"/>
          <w:color w:val="000000"/>
          <w:sz w:val="15"/>
          <w:szCs w:val="15"/>
          <w:shd w:val="clear" w:color="auto" w:fill="FFFFFF"/>
          <w:vertAlign w:val="superscript"/>
        </w:rPr>
        <w:t>]</w:t>
      </w:r>
      <w:r>
        <w:rPr>
          <w:rStyle w:val="text"/>
          <w:rFonts w:ascii="Verdana" w:hAnsi="Verdana"/>
          <w:color w:val="000000"/>
          <w:shd w:val="clear" w:color="auto" w:fill="FFFFFF"/>
        </w:rPr>
        <w:t>idol when its maker has carved it</w:t>
      </w:r>
      <w:proofErr w:type="gramStart"/>
      <w:r>
        <w:rPr>
          <w:rStyle w:val="text"/>
          <w:rFonts w:ascii="Verdana" w:hAnsi="Verdana"/>
          <w:color w:val="000000"/>
          <w:shd w:val="clear" w:color="auto" w:fill="FFFFFF"/>
        </w:rPr>
        <w:t>,</w:t>
      </w:r>
      <w:proofErr w:type="gramEnd"/>
      <w:r>
        <w:rPr>
          <w:rFonts w:ascii="Verdana" w:hAnsi="Verdana"/>
          <w:color w:val="000000"/>
        </w:rPr>
        <w:br/>
      </w:r>
      <w:r>
        <w:rPr>
          <w:rStyle w:val="text"/>
          <w:rFonts w:ascii="Verdana" w:hAnsi="Verdana"/>
          <w:i/>
          <w:iCs/>
          <w:color w:val="000000"/>
          <w:shd w:val="clear" w:color="auto" w:fill="FFFFFF"/>
        </w:rPr>
        <w:t>Or</w:t>
      </w:r>
      <w:r>
        <w:rPr>
          <w:rStyle w:val="text"/>
          <w:rFonts w:ascii="Verdana" w:hAnsi="Verdana"/>
          <w:color w:val="000000"/>
          <w:shd w:val="clear" w:color="auto" w:fill="FFFFFF"/>
        </w:rPr>
        <w:t> </w:t>
      </w:r>
      <w:r>
        <w:rPr>
          <w:rStyle w:val="text"/>
          <w:rFonts w:ascii="Verdana" w:hAnsi="Verdana"/>
          <w:color w:val="000000"/>
          <w:sz w:val="15"/>
          <w:szCs w:val="15"/>
          <w:shd w:val="clear" w:color="auto" w:fill="FFFFFF"/>
          <w:vertAlign w:val="superscript"/>
        </w:rPr>
        <w:t>[</w:t>
      </w:r>
      <w:hyperlink r:id="rId19" w:anchor="fen-NASB-22767t" w:tooltip="See footnote t" w:history="1">
        <w:r>
          <w:rPr>
            <w:rStyle w:val="Hyperlink"/>
            <w:rFonts w:ascii="Verdana" w:hAnsi="Verdana"/>
            <w:color w:val="B34B2C"/>
            <w:sz w:val="15"/>
            <w:szCs w:val="15"/>
            <w:vertAlign w:val="superscript"/>
          </w:rPr>
          <w:t>t</w:t>
        </w:r>
      </w:hyperlink>
      <w:r>
        <w:rPr>
          <w:rStyle w:val="text"/>
          <w:rFonts w:ascii="Verdana" w:hAnsi="Verdana"/>
          <w:color w:val="000000"/>
          <w:sz w:val="15"/>
          <w:szCs w:val="15"/>
          <w:shd w:val="clear" w:color="auto" w:fill="FFFFFF"/>
          <w:vertAlign w:val="superscript"/>
        </w:rPr>
        <w:t>]</w:t>
      </w:r>
      <w:r>
        <w:rPr>
          <w:rStyle w:val="text"/>
          <w:rFonts w:ascii="Verdana" w:hAnsi="Verdana"/>
          <w:color w:val="000000"/>
          <w:shd w:val="clear" w:color="auto" w:fill="FFFFFF"/>
        </w:rPr>
        <w:t>an image, a teacher of falsehood?</w:t>
      </w:r>
      <w:r>
        <w:rPr>
          <w:rFonts w:ascii="Verdana" w:hAnsi="Verdana"/>
          <w:color w:val="000000"/>
        </w:rPr>
        <w:br/>
      </w:r>
      <w:r>
        <w:rPr>
          <w:rStyle w:val="text"/>
          <w:rFonts w:ascii="Verdana" w:hAnsi="Verdana"/>
          <w:color w:val="000000"/>
          <w:shd w:val="clear" w:color="auto" w:fill="FFFFFF"/>
        </w:rPr>
        <w:t>For </w:t>
      </w:r>
      <w:r>
        <w:rPr>
          <w:rStyle w:val="text"/>
          <w:rFonts w:ascii="Verdana" w:hAnsi="Verdana"/>
          <w:i/>
          <w:iCs/>
          <w:color w:val="000000"/>
          <w:shd w:val="clear" w:color="auto" w:fill="FFFFFF"/>
        </w:rPr>
        <w:t>its</w:t>
      </w:r>
      <w:r>
        <w:rPr>
          <w:rStyle w:val="text"/>
          <w:rFonts w:ascii="Verdana" w:hAnsi="Verdana"/>
          <w:color w:val="000000"/>
          <w:shd w:val="clear" w:color="auto" w:fill="FFFFFF"/>
        </w:rPr>
        <w:t> maker trusts in his </w:t>
      </w:r>
      <w:r>
        <w:rPr>
          <w:rStyle w:val="text"/>
          <w:rFonts w:ascii="Verdana" w:hAnsi="Verdana"/>
          <w:i/>
          <w:iCs/>
          <w:color w:val="000000"/>
          <w:shd w:val="clear" w:color="auto" w:fill="FFFFFF"/>
        </w:rPr>
        <w:t>own</w:t>
      </w:r>
      <w:r>
        <w:rPr>
          <w:rStyle w:val="text"/>
          <w:rFonts w:ascii="Verdana" w:hAnsi="Verdana"/>
          <w:color w:val="000000"/>
          <w:shd w:val="clear" w:color="auto" w:fill="FFFFFF"/>
        </w:rPr>
        <w:t> handiwork</w:t>
      </w:r>
      <w:r>
        <w:rPr>
          <w:rFonts w:ascii="Verdana" w:hAnsi="Verdana"/>
          <w:color w:val="000000"/>
        </w:rPr>
        <w:br/>
      </w:r>
      <w:proofErr w:type="gramStart"/>
      <w:r>
        <w:rPr>
          <w:rStyle w:val="text"/>
          <w:rFonts w:ascii="Verdana" w:hAnsi="Verdana"/>
          <w:color w:val="000000"/>
          <w:shd w:val="clear" w:color="auto" w:fill="FFFFFF"/>
        </w:rPr>
        <w:lastRenderedPageBreak/>
        <w:t>When</w:t>
      </w:r>
      <w:proofErr w:type="gramEnd"/>
      <w:r>
        <w:rPr>
          <w:rStyle w:val="text"/>
          <w:rFonts w:ascii="Verdana" w:hAnsi="Verdana"/>
          <w:color w:val="000000"/>
          <w:shd w:val="clear" w:color="auto" w:fill="FFFFFF"/>
        </w:rPr>
        <w:t xml:space="preserve"> he fashions speechless idols.</w:t>
      </w:r>
      <w:r>
        <w:rPr>
          <w:rFonts w:ascii="Verdana" w:hAnsi="Verdana"/>
          <w:color w:val="000000"/>
        </w:rPr>
        <w:br/>
      </w:r>
      <w:r>
        <w:rPr>
          <w:rStyle w:val="text"/>
          <w:rFonts w:ascii="Arial" w:hAnsi="Arial" w:cs="Arial"/>
          <w:b/>
          <w:bCs/>
          <w:color w:val="000000"/>
          <w:sz w:val="18"/>
          <w:szCs w:val="18"/>
          <w:shd w:val="clear" w:color="auto" w:fill="FFFFFF"/>
          <w:vertAlign w:val="superscript"/>
        </w:rPr>
        <w:t>19 </w:t>
      </w:r>
      <w:r>
        <w:rPr>
          <w:rStyle w:val="text"/>
          <w:rFonts w:ascii="Verdana" w:hAnsi="Verdana"/>
          <w:color w:val="000000"/>
          <w:shd w:val="clear" w:color="auto" w:fill="FFFFFF"/>
        </w:rPr>
        <w:t>“Woe to him who says to a </w:t>
      </w:r>
      <w:r>
        <w:rPr>
          <w:rStyle w:val="text"/>
          <w:rFonts w:ascii="Verdana" w:hAnsi="Verdana"/>
          <w:i/>
          <w:iCs/>
          <w:color w:val="000000"/>
          <w:shd w:val="clear" w:color="auto" w:fill="FFFFFF"/>
        </w:rPr>
        <w:t>piece of</w:t>
      </w:r>
      <w:r>
        <w:rPr>
          <w:rStyle w:val="text"/>
          <w:rFonts w:ascii="Verdana" w:hAnsi="Verdana"/>
          <w:color w:val="000000"/>
          <w:shd w:val="clear" w:color="auto" w:fill="FFFFFF"/>
        </w:rPr>
        <w:t> wood, ‘Awake!’</w:t>
      </w:r>
      <w:r>
        <w:rPr>
          <w:rFonts w:ascii="Verdana" w:hAnsi="Verdana"/>
          <w:color w:val="000000"/>
        </w:rPr>
        <w:br/>
      </w:r>
      <w:r>
        <w:rPr>
          <w:rStyle w:val="text"/>
          <w:rFonts w:ascii="Verdana" w:hAnsi="Verdana"/>
          <w:color w:val="000000"/>
          <w:shd w:val="clear" w:color="auto" w:fill="FFFFFF"/>
        </w:rPr>
        <w:t>To a mute stone, ‘Arise!’</w:t>
      </w:r>
      <w:r>
        <w:rPr>
          <w:rFonts w:ascii="Verdana" w:hAnsi="Verdana"/>
          <w:color w:val="000000"/>
        </w:rPr>
        <w:br/>
      </w:r>
      <w:r>
        <w:rPr>
          <w:rStyle w:val="text"/>
          <w:rFonts w:ascii="Verdana" w:hAnsi="Verdana"/>
          <w:i/>
          <w:iCs/>
          <w:color w:val="000000"/>
          <w:shd w:val="clear" w:color="auto" w:fill="FFFFFF"/>
        </w:rPr>
        <w:t>And</w:t>
      </w:r>
      <w:r>
        <w:rPr>
          <w:rStyle w:val="text"/>
          <w:rFonts w:ascii="Verdana" w:hAnsi="Verdana"/>
          <w:color w:val="000000"/>
          <w:shd w:val="clear" w:color="auto" w:fill="FFFFFF"/>
        </w:rPr>
        <w:t> that is </w:t>
      </w:r>
      <w:r>
        <w:rPr>
          <w:rStyle w:val="text"/>
          <w:rFonts w:ascii="Verdana" w:hAnsi="Verdana"/>
          <w:i/>
          <w:iCs/>
          <w:color w:val="000000"/>
          <w:shd w:val="clear" w:color="auto" w:fill="FFFFFF"/>
        </w:rPr>
        <w:t>your</w:t>
      </w:r>
      <w:r>
        <w:rPr>
          <w:rStyle w:val="text"/>
          <w:rFonts w:ascii="Verdana" w:hAnsi="Verdana"/>
          <w:color w:val="000000"/>
          <w:shd w:val="clear" w:color="auto" w:fill="FFFFFF"/>
        </w:rPr>
        <w:t> teacher?</w:t>
      </w:r>
      <w:r>
        <w:rPr>
          <w:rFonts w:ascii="Verdana" w:hAnsi="Verdana"/>
          <w:color w:val="000000"/>
        </w:rPr>
        <w:br/>
      </w:r>
      <w:r>
        <w:rPr>
          <w:rStyle w:val="text"/>
          <w:rFonts w:ascii="Verdana" w:hAnsi="Verdana"/>
          <w:color w:val="000000"/>
          <w:shd w:val="clear" w:color="auto" w:fill="FFFFFF"/>
        </w:rPr>
        <w:t>Behold, it is overlaid with gold and silver</w:t>
      </w:r>
      <w:proofErr w:type="gramStart"/>
      <w:r>
        <w:rPr>
          <w:rStyle w:val="text"/>
          <w:rFonts w:ascii="Verdana" w:hAnsi="Verdana"/>
          <w:color w:val="000000"/>
          <w:shd w:val="clear" w:color="auto" w:fill="FFFFFF"/>
        </w:rPr>
        <w:t>,</w:t>
      </w:r>
      <w:proofErr w:type="gramEnd"/>
      <w:r>
        <w:rPr>
          <w:rFonts w:ascii="Verdana" w:hAnsi="Verdana"/>
          <w:color w:val="000000"/>
        </w:rPr>
        <w:br/>
      </w:r>
      <w:r>
        <w:rPr>
          <w:rStyle w:val="text"/>
          <w:rFonts w:ascii="Verdana" w:hAnsi="Verdana"/>
          <w:color w:val="000000"/>
          <w:shd w:val="clear" w:color="auto" w:fill="FFFFFF"/>
        </w:rPr>
        <w:t>And there is no breath at all inside it.</w:t>
      </w:r>
      <w:r>
        <w:rPr>
          <w:rFonts w:ascii="Verdana" w:hAnsi="Verdana"/>
          <w:color w:val="000000"/>
        </w:rPr>
        <w:br/>
      </w:r>
      <w:r>
        <w:rPr>
          <w:rStyle w:val="text"/>
          <w:rFonts w:ascii="Arial" w:hAnsi="Arial" w:cs="Arial"/>
          <w:b/>
          <w:bCs/>
          <w:color w:val="000000"/>
          <w:sz w:val="18"/>
          <w:szCs w:val="18"/>
          <w:shd w:val="clear" w:color="auto" w:fill="FFFFFF"/>
          <w:vertAlign w:val="superscript"/>
        </w:rPr>
        <w:t>20 </w:t>
      </w:r>
      <w:r>
        <w:rPr>
          <w:rStyle w:val="text"/>
          <w:rFonts w:ascii="Verdana" w:hAnsi="Verdana"/>
          <w:color w:val="000000"/>
          <w:shd w:val="clear" w:color="auto" w:fill="FFFFFF"/>
        </w:rPr>
        <w:t>“But the </w:t>
      </w:r>
      <w:r>
        <w:rPr>
          <w:rStyle w:val="small-caps"/>
          <w:rFonts w:ascii="Verdana" w:hAnsi="Verdana"/>
          <w:smallCaps/>
          <w:color w:val="000000"/>
          <w:shd w:val="clear" w:color="auto" w:fill="FFFFFF"/>
        </w:rPr>
        <w:t>Lord</w:t>
      </w:r>
      <w:r>
        <w:rPr>
          <w:rStyle w:val="text"/>
          <w:rFonts w:ascii="Verdana" w:hAnsi="Verdana"/>
          <w:color w:val="000000"/>
          <w:shd w:val="clear" w:color="auto" w:fill="FFFFFF"/>
        </w:rPr>
        <w:t> is in His holy temple.</w:t>
      </w:r>
      <w:r>
        <w:rPr>
          <w:rFonts w:ascii="Verdana" w:hAnsi="Verdana"/>
          <w:color w:val="000000"/>
        </w:rPr>
        <w:br/>
      </w:r>
      <w:r>
        <w:rPr>
          <w:rStyle w:val="text"/>
          <w:rFonts w:ascii="Verdana" w:hAnsi="Verdana"/>
          <w:color w:val="000000"/>
          <w:sz w:val="15"/>
          <w:szCs w:val="15"/>
          <w:shd w:val="clear" w:color="auto" w:fill="FFFFFF"/>
          <w:vertAlign w:val="superscript"/>
        </w:rPr>
        <w:t>[</w:t>
      </w:r>
      <w:hyperlink r:id="rId20" w:anchor="fen-NASB-22769u" w:tooltip="See footnote u" w:history="1">
        <w:r>
          <w:rPr>
            <w:rStyle w:val="Hyperlink"/>
            <w:rFonts w:ascii="Verdana" w:hAnsi="Verdana"/>
            <w:color w:val="B34B2C"/>
            <w:sz w:val="15"/>
            <w:szCs w:val="15"/>
            <w:vertAlign w:val="superscript"/>
          </w:rPr>
          <w:t>u</w:t>
        </w:r>
      </w:hyperlink>
      <w:r>
        <w:rPr>
          <w:rStyle w:val="text"/>
          <w:rFonts w:ascii="Verdana" w:hAnsi="Verdana"/>
          <w:color w:val="000000"/>
          <w:sz w:val="15"/>
          <w:szCs w:val="15"/>
          <w:shd w:val="clear" w:color="auto" w:fill="FFFFFF"/>
          <w:vertAlign w:val="superscript"/>
        </w:rPr>
        <w:t>]</w:t>
      </w:r>
      <w:r>
        <w:rPr>
          <w:rStyle w:val="text"/>
          <w:rFonts w:ascii="Verdana" w:hAnsi="Verdana"/>
          <w:color w:val="000000"/>
          <w:shd w:val="clear" w:color="auto" w:fill="FFFFFF"/>
        </w:rPr>
        <w:t>Let all the earth be silent before Him.”</w:t>
      </w:r>
    </w:p>
    <w:p w:rsidR="0094217C" w:rsidRPr="0094217C" w:rsidRDefault="0094217C">
      <w:pPr>
        <w:rPr>
          <w:b/>
          <w:u w:val="single"/>
        </w:rPr>
      </w:pPr>
      <w:r w:rsidRPr="0094217C">
        <w:rPr>
          <w:b/>
          <w:u w:val="single"/>
        </w:rPr>
        <w:t>THE SOLUTION</w:t>
      </w:r>
      <w:r>
        <w:rPr>
          <w:b/>
          <w:u w:val="single"/>
        </w:rPr>
        <w:t xml:space="preserve"> / WHAT DOES THE “I AM” </w:t>
      </w:r>
      <w:r w:rsidR="00024FBD">
        <w:rPr>
          <w:b/>
          <w:u w:val="single"/>
        </w:rPr>
        <w:t xml:space="preserve">OF JESUS </w:t>
      </w:r>
      <w:r>
        <w:rPr>
          <w:b/>
          <w:u w:val="single"/>
        </w:rPr>
        <w:t>SAY ABOUT IT:</w:t>
      </w:r>
    </w:p>
    <w:p w:rsidR="0094217C" w:rsidRDefault="0094217C" w:rsidP="0094217C">
      <w:pPr>
        <w:rPr>
          <w:rFonts w:eastAsia="Times New Roman"/>
        </w:rPr>
      </w:pPr>
      <w:r>
        <w:rPr>
          <w:rFonts w:eastAsia="Times New Roman"/>
        </w:rPr>
        <w:t>MATTHEW 5:21-24 NASB</w:t>
      </w:r>
    </w:p>
    <w:p w:rsidR="0094217C" w:rsidRDefault="0094217C" w:rsidP="0094217C">
      <w:pPr>
        <w:rPr>
          <w:rFonts w:eastAsia="Times New Roman"/>
        </w:rPr>
      </w:pPr>
      <w:r>
        <w:rPr>
          <w:rFonts w:eastAsia="Times New Roman"/>
        </w:rPr>
        <w:t xml:space="preserve">““You have heard that the ancients were told, ‘YOU SHALL NOT COMMIT </w:t>
      </w:r>
      <w:proofErr w:type="gramStart"/>
      <w:r>
        <w:rPr>
          <w:rFonts w:eastAsia="Times New Roman"/>
        </w:rPr>
        <w:t>MURDER ’</w:t>
      </w:r>
      <w:proofErr w:type="gramEnd"/>
      <w:r>
        <w:rPr>
          <w:rFonts w:eastAsia="Times New Roman"/>
        </w:rPr>
        <w:t xml:space="preserve"> and ‘Whoever commits murder shall be liable to the court.’ But I say to you that everyone who is angry with his brother shall be guilty before the court; and whoever says to his brother, ‘ You good-for-nothing,’ shall be guilty before the supreme court; and whoever says, ‘You fool,’ shall be guilty enough to go into the fiery hell. Therefore if you are presenting your offering at the altar, and there remember that your brother has something against you, leave your offering there before the altar and go; first be reconciled to your brother, and then come and present your offering.”</w:t>
      </w:r>
    </w:p>
    <w:p w:rsidR="0094217C" w:rsidRDefault="0094217C" w:rsidP="0094217C">
      <w:pPr>
        <w:rPr>
          <w:rFonts w:eastAsia="Times New Roman"/>
        </w:rPr>
      </w:pPr>
    </w:p>
    <w:p w:rsidR="0094217C" w:rsidRPr="0094217C" w:rsidRDefault="0094217C" w:rsidP="0094217C">
      <w:pPr>
        <w:rPr>
          <w:rFonts w:eastAsia="Times New Roman"/>
          <w:b/>
        </w:rPr>
      </w:pPr>
      <w:r w:rsidRPr="0094217C">
        <w:rPr>
          <w:rFonts w:eastAsia="Times New Roman"/>
          <w:b/>
        </w:rPr>
        <w:t>The Solution is in verse 24</w:t>
      </w:r>
    </w:p>
    <w:p w:rsidR="0094217C" w:rsidRDefault="0094217C" w:rsidP="0094217C">
      <w:pPr>
        <w:rPr>
          <w:rFonts w:eastAsia="Times New Roman"/>
        </w:rPr>
      </w:pPr>
      <w:r>
        <w:rPr>
          <w:rFonts w:eastAsia="Times New Roman"/>
        </w:rPr>
        <w:t>And it is born out of two types of love:</w:t>
      </w:r>
    </w:p>
    <w:p w:rsidR="0094217C" w:rsidRPr="0094217C" w:rsidRDefault="0094217C" w:rsidP="0094217C">
      <w:pPr>
        <w:rPr>
          <w:rFonts w:eastAsia="Times New Roman"/>
        </w:rPr>
      </w:pPr>
      <w:r w:rsidRPr="0094217C">
        <w:rPr>
          <w:rFonts w:eastAsia="Times New Roman"/>
          <w:b/>
          <w:bCs/>
        </w:rPr>
        <w:t>AGAPE</w:t>
      </w:r>
    </w:p>
    <w:p w:rsidR="0094217C" w:rsidRPr="0094217C" w:rsidRDefault="0094217C" w:rsidP="0094217C">
      <w:pPr>
        <w:rPr>
          <w:rFonts w:eastAsia="Times New Roman"/>
        </w:rPr>
      </w:pPr>
      <w:r w:rsidRPr="0094217C">
        <w:rPr>
          <w:rFonts w:eastAsia="Times New Roman"/>
        </w:rPr>
        <w:t>This is an unconditional love that sees beyond the outer surface and accepts the recipient for whom he/she is, regardless of their flaws, shortcomings or faults. It’s the type of love that everyone strives to have for their fellow human beings. Although you may not like someone, you decide to love them just as a human being. This kind of love is all about sacrifice as well as giving and expecting nothing in return. The translation of the word agape is love in the verb – form: it is the love demonstrated by your behavior towards another person. It is a committed and chosen love.</w:t>
      </w:r>
    </w:p>
    <w:p w:rsidR="0094217C" w:rsidRPr="0094217C" w:rsidRDefault="0094217C" w:rsidP="0094217C">
      <w:pPr>
        <w:pStyle w:val="Heading1"/>
        <w:rPr>
          <w:rFonts w:asciiTheme="minorHAnsi" w:eastAsia="Times New Roman" w:hAnsiTheme="minorHAnsi"/>
          <w:sz w:val="22"/>
          <w:szCs w:val="22"/>
        </w:rPr>
      </w:pPr>
      <w:r w:rsidRPr="0094217C">
        <w:rPr>
          <w:rFonts w:asciiTheme="minorHAnsi" w:eastAsia="Times New Roman" w:hAnsiTheme="minorHAnsi"/>
          <w:sz w:val="22"/>
          <w:szCs w:val="22"/>
        </w:rPr>
        <w:t>PHILIA</w:t>
      </w:r>
    </w:p>
    <w:p w:rsidR="0094217C" w:rsidRPr="0094217C" w:rsidRDefault="0094217C" w:rsidP="0094217C">
      <w:pPr>
        <w:rPr>
          <w:rFonts w:eastAsia="Times New Roman"/>
        </w:rPr>
      </w:pPr>
      <w:r w:rsidRPr="0094217C">
        <w:rPr>
          <w:rFonts w:eastAsia="Times New Roman"/>
        </w:rPr>
        <w:t>Philia love refers to an affectionate, warm and tender platonic love. It makes you desire friendship with someone. It’s the kind of love which livens up the Agape love. Although you may have an agape love for your enemies, you may not have a philia love for the same people.</w:t>
      </w:r>
    </w:p>
    <w:p w:rsidR="0094217C" w:rsidRPr="0094217C" w:rsidRDefault="0094217C"/>
    <w:p w:rsidR="00393454" w:rsidRPr="0094217C" w:rsidRDefault="00393454">
      <w:r w:rsidRPr="0094217C">
        <w:rPr>
          <w:b/>
          <w:u w:val="single"/>
        </w:rPr>
        <w:t>Live By Faith</w:t>
      </w:r>
      <w:r w:rsidRPr="0094217C">
        <w:t xml:space="preserve"> – Romans 1:17</w:t>
      </w:r>
      <w:r w:rsidR="0094217C">
        <w:t xml:space="preserve"> </w:t>
      </w:r>
      <w:r w:rsidR="0094217C" w:rsidRPr="0094217C">
        <w:rPr>
          <w:i/>
        </w:rPr>
        <w:t xml:space="preserve">- </w:t>
      </w:r>
      <w:r w:rsidR="0094217C" w:rsidRPr="0094217C">
        <w:rPr>
          <w:rFonts w:cs="Arial"/>
          <w:b/>
          <w:bCs/>
          <w:i/>
          <w:color w:val="000000"/>
          <w:shd w:val="clear" w:color="auto" w:fill="FFFFFF"/>
          <w:vertAlign w:val="superscript"/>
        </w:rPr>
        <w:t>17 </w:t>
      </w:r>
      <w:r w:rsidR="0094217C" w:rsidRPr="0094217C">
        <w:rPr>
          <w:i/>
          <w:color w:val="000000"/>
          <w:shd w:val="clear" w:color="auto" w:fill="FFFFFF"/>
        </w:rPr>
        <w:t>For in it </w:t>
      </w:r>
      <w:r w:rsidR="0094217C" w:rsidRPr="0094217C">
        <w:rPr>
          <w:i/>
          <w:iCs/>
          <w:color w:val="000000"/>
          <w:shd w:val="clear" w:color="auto" w:fill="FFFFFF"/>
        </w:rPr>
        <w:t>the</w:t>
      </w:r>
      <w:r w:rsidR="0094217C" w:rsidRPr="0094217C">
        <w:rPr>
          <w:i/>
          <w:color w:val="000000"/>
          <w:shd w:val="clear" w:color="auto" w:fill="FFFFFF"/>
        </w:rPr>
        <w:t> righteousness of God is revealed </w:t>
      </w:r>
      <w:r w:rsidR="0094217C" w:rsidRPr="0094217C">
        <w:rPr>
          <w:i/>
          <w:color w:val="000000"/>
          <w:shd w:val="clear" w:color="auto" w:fill="FFFFFF"/>
          <w:vertAlign w:val="superscript"/>
        </w:rPr>
        <w:t>[</w:t>
      </w:r>
      <w:hyperlink r:id="rId21" w:anchor="fen-NASB-27948a" w:tooltip="See footnote a" w:history="1">
        <w:r w:rsidR="0094217C" w:rsidRPr="0094217C">
          <w:rPr>
            <w:rStyle w:val="Hyperlink"/>
            <w:i/>
            <w:color w:val="B34B2C"/>
            <w:vertAlign w:val="superscript"/>
          </w:rPr>
          <w:t>a</w:t>
        </w:r>
      </w:hyperlink>
      <w:r w:rsidR="0094217C" w:rsidRPr="0094217C">
        <w:rPr>
          <w:i/>
          <w:color w:val="000000"/>
          <w:shd w:val="clear" w:color="auto" w:fill="FFFFFF"/>
          <w:vertAlign w:val="superscript"/>
        </w:rPr>
        <w:t>]</w:t>
      </w:r>
      <w:r w:rsidR="0094217C" w:rsidRPr="0094217C">
        <w:rPr>
          <w:i/>
          <w:color w:val="000000"/>
          <w:shd w:val="clear" w:color="auto" w:fill="FFFFFF"/>
        </w:rPr>
        <w:t>from faith to faith; as it is written, “</w:t>
      </w:r>
      <w:r w:rsidR="0094217C" w:rsidRPr="0094217C">
        <w:rPr>
          <w:i/>
          <w:color w:val="000000"/>
          <w:shd w:val="clear" w:color="auto" w:fill="FFFFFF"/>
          <w:vertAlign w:val="superscript"/>
        </w:rPr>
        <w:t>[</w:t>
      </w:r>
      <w:hyperlink r:id="rId22" w:anchor="fen-NASB-27948b" w:tooltip="See footnote b" w:history="1">
        <w:r w:rsidR="0094217C" w:rsidRPr="0094217C">
          <w:rPr>
            <w:rStyle w:val="Hyperlink"/>
            <w:i/>
            <w:color w:val="B34B2C"/>
            <w:vertAlign w:val="superscript"/>
          </w:rPr>
          <w:t>b</w:t>
        </w:r>
      </w:hyperlink>
      <w:proofErr w:type="gramStart"/>
      <w:r w:rsidR="0094217C" w:rsidRPr="0094217C">
        <w:rPr>
          <w:i/>
          <w:color w:val="000000"/>
          <w:shd w:val="clear" w:color="auto" w:fill="FFFFFF"/>
          <w:vertAlign w:val="superscript"/>
        </w:rPr>
        <w:t>]</w:t>
      </w:r>
      <w:r w:rsidR="0094217C" w:rsidRPr="0094217C">
        <w:rPr>
          <w:rStyle w:val="small-caps"/>
          <w:i/>
          <w:smallCaps/>
          <w:color w:val="000000"/>
          <w:shd w:val="clear" w:color="auto" w:fill="FFFFFF"/>
        </w:rPr>
        <w:t>But</w:t>
      </w:r>
      <w:proofErr w:type="gramEnd"/>
      <w:r w:rsidR="0094217C" w:rsidRPr="0094217C">
        <w:rPr>
          <w:rStyle w:val="small-caps"/>
          <w:i/>
          <w:smallCaps/>
          <w:color w:val="000000"/>
          <w:shd w:val="clear" w:color="auto" w:fill="FFFFFF"/>
        </w:rPr>
        <w:t xml:space="preserve"> the righteous</w:t>
      </w:r>
      <w:r w:rsidR="0094217C" w:rsidRPr="0094217C">
        <w:rPr>
          <w:i/>
          <w:color w:val="000000"/>
          <w:shd w:val="clear" w:color="auto" w:fill="FFFFFF"/>
        </w:rPr>
        <w:t> </w:t>
      </w:r>
      <w:r w:rsidR="0094217C" w:rsidRPr="0094217C">
        <w:rPr>
          <w:i/>
          <w:iCs/>
          <w:color w:val="000000"/>
          <w:shd w:val="clear" w:color="auto" w:fill="FFFFFF"/>
        </w:rPr>
        <w:t>man</w:t>
      </w:r>
      <w:r w:rsidR="0094217C" w:rsidRPr="0094217C">
        <w:rPr>
          <w:i/>
          <w:color w:val="000000"/>
          <w:shd w:val="clear" w:color="auto" w:fill="FFFFFF"/>
        </w:rPr>
        <w:t> </w:t>
      </w:r>
      <w:r w:rsidR="0094217C" w:rsidRPr="0094217C">
        <w:rPr>
          <w:rStyle w:val="small-caps"/>
          <w:i/>
          <w:smallCaps/>
          <w:color w:val="000000"/>
          <w:shd w:val="clear" w:color="auto" w:fill="FFFFFF"/>
        </w:rPr>
        <w:t>shall live by faith</w:t>
      </w:r>
      <w:r w:rsidR="0094217C" w:rsidRPr="0094217C">
        <w:rPr>
          <w:i/>
          <w:color w:val="000000"/>
          <w:shd w:val="clear" w:color="auto" w:fill="FFFFFF"/>
        </w:rPr>
        <w:t>.”</w:t>
      </w:r>
    </w:p>
    <w:p w:rsidR="0094217C" w:rsidRDefault="0094217C"/>
    <w:p w:rsidR="00024FBD" w:rsidRDefault="00024FBD">
      <w:pPr>
        <w:rPr>
          <w:b/>
          <w:u w:val="single"/>
        </w:rPr>
      </w:pPr>
    </w:p>
    <w:p w:rsidR="0094217C" w:rsidRPr="0094217C" w:rsidRDefault="0094217C">
      <w:pPr>
        <w:rPr>
          <w:b/>
          <w:u w:val="single"/>
        </w:rPr>
      </w:pPr>
      <w:bookmarkStart w:id="0" w:name="_GoBack"/>
      <w:bookmarkEnd w:id="0"/>
      <w:r w:rsidRPr="0094217C">
        <w:rPr>
          <w:b/>
          <w:u w:val="single"/>
        </w:rPr>
        <w:lastRenderedPageBreak/>
        <w:t>REFLECTION:</w:t>
      </w:r>
    </w:p>
    <w:p w:rsidR="00393454" w:rsidRDefault="00393454">
      <w:r>
        <w:t>How did your faith impact the way you lived this past week?</w:t>
      </w:r>
    </w:p>
    <w:p w:rsidR="00393454" w:rsidRDefault="00393454">
      <w:r>
        <w:t>How does living by faith impact the way we deal with tragedy?</w:t>
      </w:r>
    </w:p>
    <w:p w:rsidR="00393454" w:rsidRPr="006D1A12" w:rsidRDefault="00393454">
      <w:r>
        <w:t>God is NOT an idol – what is an idol? He is bigger than that</w:t>
      </w:r>
    </w:p>
    <w:sectPr w:rsidR="00393454" w:rsidRPr="006D1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73A8"/>
    <w:multiLevelType w:val="hybridMultilevel"/>
    <w:tmpl w:val="2AE2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B2B4B"/>
    <w:multiLevelType w:val="hybridMultilevel"/>
    <w:tmpl w:val="1BDA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F17DB"/>
    <w:multiLevelType w:val="hybridMultilevel"/>
    <w:tmpl w:val="C172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D52264"/>
    <w:multiLevelType w:val="hybridMultilevel"/>
    <w:tmpl w:val="1ED8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12"/>
    <w:rsid w:val="00024FBD"/>
    <w:rsid w:val="0005534F"/>
    <w:rsid w:val="001A1A2F"/>
    <w:rsid w:val="001B0C15"/>
    <w:rsid w:val="00393454"/>
    <w:rsid w:val="0050260C"/>
    <w:rsid w:val="006D1A12"/>
    <w:rsid w:val="00780580"/>
    <w:rsid w:val="0094217C"/>
    <w:rsid w:val="009F54E6"/>
    <w:rsid w:val="00CA1DEE"/>
    <w:rsid w:val="00CE7A60"/>
    <w:rsid w:val="00E62813"/>
    <w:rsid w:val="00FB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E3FFD-1C34-47CD-A4BA-4A523B78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217C"/>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60C"/>
    <w:pPr>
      <w:ind w:left="720"/>
      <w:contextualSpacing/>
    </w:pPr>
  </w:style>
  <w:style w:type="character" w:customStyle="1" w:styleId="Heading1Char">
    <w:name w:val="Heading 1 Char"/>
    <w:basedOn w:val="DefaultParagraphFont"/>
    <w:link w:val="Heading1"/>
    <w:uiPriority w:val="9"/>
    <w:rsid w:val="0094217C"/>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94217C"/>
    <w:rPr>
      <w:color w:val="0000FF"/>
      <w:u w:val="single"/>
    </w:rPr>
  </w:style>
  <w:style w:type="character" w:customStyle="1" w:styleId="small-caps">
    <w:name w:val="small-caps"/>
    <w:basedOn w:val="DefaultParagraphFont"/>
    <w:rsid w:val="0094217C"/>
  </w:style>
  <w:style w:type="character" w:customStyle="1" w:styleId="text">
    <w:name w:val="text"/>
    <w:basedOn w:val="DefaultParagraphFont"/>
    <w:rsid w:val="00CE7A60"/>
  </w:style>
  <w:style w:type="paragraph" w:customStyle="1" w:styleId="line">
    <w:name w:val="line"/>
    <w:basedOn w:val="Normal"/>
    <w:rsid w:val="001B0C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363402">
      <w:bodyDiv w:val="1"/>
      <w:marLeft w:val="0"/>
      <w:marRight w:val="0"/>
      <w:marTop w:val="0"/>
      <w:marBottom w:val="0"/>
      <w:divBdr>
        <w:top w:val="none" w:sz="0" w:space="0" w:color="auto"/>
        <w:left w:val="none" w:sz="0" w:space="0" w:color="auto"/>
        <w:bottom w:val="none" w:sz="0" w:space="0" w:color="auto"/>
        <w:right w:val="none" w:sz="0" w:space="0" w:color="auto"/>
      </w:divBdr>
    </w:div>
    <w:div w:id="1079326261">
      <w:bodyDiv w:val="1"/>
      <w:marLeft w:val="0"/>
      <w:marRight w:val="0"/>
      <w:marTop w:val="0"/>
      <w:marBottom w:val="0"/>
      <w:divBdr>
        <w:top w:val="none" w:sz="0" w:space="0" w:color="auto"/>
        <w:left w:val="none" w:sz="0" w:space="0" w:color="auto"/>
        <w:bottom w:val="none" w:sz="0" w:space="0" w:color="auto"/>
        <w:right w:val="none" w:sz="0" w:space="0" w:color="auto"/>
      </w:divBdr>
      <w:divsChild>
        <w:div w:id="1922635028">
          <w:marLeft w:val="240"/>
          <w:marRight w:val="0"/>
          <w:marTop w:val="240"/>
          <w:marBottom w:val="240"/>
          <w:divBdr>
            <w:top w:val="none" w:sz="0" w:space="0" w:color="auto"/>
            <w:left w:val="none" w:sz="0" w:space="0" w:color="auto"/>
            <w:bottom w:val="none" w:sz="0" w:space="0" w:color="auto"/>
            <w:right w:val="none" w:sz="0" w:space="0" w:color="auto"/>
          </w:divBdr>
        </w:div>
        <w:div w:id="644093051">
          <w:marLeft w:val="240"/>
          <w:marRight w:val="0"/>
          <w:marTop w:val="240"/>
          <w:marBottom w:val="240"/>
          <w:divBdr>
            <w:top w:val="none" w:sz="0" w:space="0" w:color="auto"/>
            <w:left w:val="none" w:sz="0" w:space="0" w:color="auto"/>
            <w:bottom w:val="none" w:sz="0" w:space="0" w:color="auto"/>
            <w:right w:val="none" w:sz="0" w:space="0" w:color="auto"/>
          </w:divBdr>
        </w:div>
      </w:divsChild>
    </w:div>
    <w:div w:id="1105344382">
      <w:bodyDiv w:val="1"/>
      <w:marLeft w:val="0"/>
      <w:marRight w:val="0"/>
      <w:marTop w:val="0"/>
      <w:marBottom w:val="0"/>
      <w:divBdr>
        <w:top w:val="none" w:sz="0" w:space="0" w:color="auto"/>
        <w:left w:val="none" w:sz="0" w:space="0" w:color="auto"/>
        <w:bottom w:val="none" w:sz="0" w:space="0" w:color="auto"/>
        <w:right w:val="none" w:sz="0" w:space="0" w:color="auto"/>
      </w:divBdr>
    </w:div>
    <w:div w:id="1991786927">
      <w:bodyDiv w:val="1"/>
      <w:marLeft w:val="0"/>
      <w:marRight w:val="0"/>
      <w:marTop w:val="0"/>
      <w:marBottom w:val="0"/>
      <w:divBdr>
        <w:top w:val="none" w:sz="0" w:space="0" w:color="auto"/>
        <w:left w:val="none" w:sz="0" w:space="0" w:color="auto"/>
        <w:bottom w:val="none" w:sz="0" w:space="0" w:color="auto"/>
        <w:right w:val="none" w:sz="0" w:space="0" w:color="auto"/>
      </w:divBdr>
      <w:divsChild>
        <w:div w:id="1620524733">
          <w:marLeft w:val="0"/>
          <w:marRight w:val="0"/>
          <w:marTop w:val="19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Habakkuk+1&amp;version=NASB" TargetMode="External"/><Relationship Id="rId13" Type="http://schemas.openxmlformats.org/officeDocument/2006/relationships/hyperlink" Target="https://www.biblegateway.com/passage/?search=Habakkuk+2&amp;version=NASB" TargetMode="External"/><Relationship Id="rId18" Type="http://schemas.openxmlformats.org/officeDocument/2006/relationships/hyperlink" Target="https://www.biblegateway.com/passage/?search=Habakkuk+2&amp;version=NASB" TargetMode="External"/><Relationship Id="rId3" Type="http://schemas.openxmlformats.org/officeDocument/2006/relationships/settings" Target="settings.xml"/><Relationship Id="rId21" Type="http://schemas.openxmlformats.org/officeDocument/2006/relationships/hyperlink" Target="https://www.biblegateway.com/passage/?search=romans+1%3A17&amp;version=NASB" TargetMode="External"/><Relationship Id="rId7" Type="http://schemas.openxmlformats.org/officeDocument/2006/relationships/hyperlink" Target="https://www.biblegateway.com/passage/?search=Habakkuk+1&amp;version=NASB" TargetMode="External"/><Relationship Id="rId12" Type="http://schemas.openxmlformats.org/officeDocument/2006/relationships/hyperlink" Target="https://www.biblegateway.com/passage/?search=Habakkuk+2&amp;version=NASB" TargetMode="External"/><Relationship Id="rId17" Type="http://schemas.openxmlformats.org/officeDocument/2006/relationships/hyperlink" Target="https://www.biblegateway.com/passage/?search=Habakkuk+2&amp;version=NASB" TargetMode="External"/><Relationship Id="rId2" Type="http://schemas.openxmlformats.org/officeDocument/2006/relationships/styles" Target="styles.xml"/><Relationship Id="rId16" Type="http://schemas.openxmlformats.org/officeDocument/2006/relationships/hyperlink" Target="https://www.biblegateway.com/passage/?search=Habakkuk+2&amp;version=NASB" TargetMode="External"/><Relationship Id="rId20" Type="http://schemas.openxmlformats.org/officeDocument/2006/relationships/hyperlink" Target="https://www.biblegateway.com/passage/?search=Habakkuk+2&amp;version=NASB" TargetMode="External"/><Relationship Id="rId1" Type="http://schemas.openxmlformats.org/officeDocument/2006/relationships/numbering" Target="numbering.xml"/><Relationship Id="rId6" Type="http://schemas.openxmlformats.org/officeDocument/2006/relationships/hyperlink" Target="https://www.biblegateway.com/passage/?search=Habakkuk+1&amp;version=NASB" TargetMode="External"/><Relationship Id="rId11" Type="http://schemas.openxmlformats.org/officeDocument/2006/relationships/hyperlink" Target="https://www.biblegateway.com/passage/?search=Habakkuk+1&amp;version=NASB" TargetMode="External"/><Relationship Id="rId24" Type="http://schemas.openxmlformats.org/officeDocument/2006/relationships/theme" Target="theme/theme1.xml"/><Relationship Id="rId5" Type="http://schemas.openxmlformats.org/officeDocument/2006/relationships/hyperlink" Target="https://www.biblegateway.com/passage/?search=Habakkuk+1&amp;version=NASB" TargetMode="External"/><Relationship Id="rId15" Type="http://schemas.openxmlformats.org/officeDocument/2006/relationships/hyperlink" Target="https://www.biblegateway.com/passage/?search=Habakkuk+2&amp;version=NASB" TargetMode="External"/><Relationship Id="rId23" Type="http://schemas.openxmlformats.org/officeDocument/2006/relationships/fontTable" Target="fontTable.xml"/><Relationship Id="rId10" Type="http://schemas.openxmlformats.org/officeDocument/2006/relationships/hyperlink" Target="https://www.biblegateway.com/passage/?search=Habakkuk+1&amp;version=NASB" TargetMode="External"/><Relationship Id="rId19" Type="http://schemas.openxmlformats.org/officeDocument/2006/relationships/hyperlink" Target="https://www.biblegateway.com/passage/?search=Habakkuk+2&amp;version=NASB" TargetMode="External"/><Relationship Id="rId4" Type="http://schemas.openxmlformats.org/officeDocument/2006/relationships/webSettings" Target="webSettings.xml"/><Relationship Id="rId9" Type="http://schemas.openxmlformats.org/officeDocument/2006/relationships/hyperlink" Target="https://www.biblegateway.com/passage/?search=Habakkuk+1&amp;version=NASB" TargetMode="External"/><Relationship Id="rId14" Type="http://schemas.openxmlformats.org/officeDocument/2006/relationships/hyperlink" Target="https://www.biblegateway.com/passage/?search=Habakkuk+2&amp;version=NASB" TargetMode="External"/><Relationship Id="rId22" Type="http://schemas.openxmlformats.org/officeDocument/2006/relationships/hyperlink" Target="https://www.biblegateway.com/passage/?search=romans+1%3A17&amp;version=NA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550C752A</Template>
  <TotalTime>231</TotalTime>
  <Pages>5</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Raines, Christopher</dc:creator>
  <cp:keywords/>
  <dc:description/>
  <cp:lastModifiedBy>Raines, Christopher</cp:lastModifiedBy>
  <cp:revision>9</cp:revision>
  <dcterms:created xsi:type="dcterms:W3CDTF">2019-05-01T14:30:00Z</dcterms:created>
  <dcterms:modified xsi:type="dcterms:W3CDTF">2019-05-01T18:21:00Z</dcterms:modified>
</cp:coreProperties>
</file>