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3D" w:rsidRDefault="000A273D" w:rsidP="000A273D">
      <w:pPr>
        <w:shd w:val="clear" w:color="auto" w:fill="FFFFFF"/>
        <w:spacing w:before="120" w:after="12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The text forms a part of the </w:t>
      </w:r>
      <w:hyperlink r:id="rId5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daily office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in the </w:t>
      </w:r>
      <w:hyperlink r:id="rId6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Roman Catholic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Vespers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service, the </w:t>
      </w:r>
      <w:hyperlink r:id="rId8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Lutheran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Vespers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service, and the </w:t>
      </w:r>
      <w:hyperlink r:id="rId10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Anglican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services of </w:t>
      </w:r>
      <w:hyperlink r:id="rId11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Evening Prayer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according to both the </w:t>
      </w:r>
      <w:hyperlink r:id="rId12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Book of Common Prayer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and </w:t>
      </w:r>
      <w:hyperlink r:id="rId13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Common Worship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0A273D" w:rsidRPr="000A273D" w:rsidRDefault="000A273D" w:rsidP="000A27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0A273D">
        <w:rPr>
          <w:rFonts w:ascii="Arial" w:eastAsia="Times New Roman" w:hAnsi="Arial" w:cs="Arial"/>
          <w:color w:val="202122"/>
          <w:sz w:val="21"/>
          <w:szCs w:val="21"/>
        </w:rPr>
        <w:t>In </w:t>
      </w:r>
      <w:hyperlink r:id="rId14" w:history="1">
        <w:r w:rsidRPr="000A273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Orthodox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> liturgical practice, the </w:t>
      </w:r>
      <w:proofErr w:type="spellStart"/>
      <w:r w:rsidRPr="000A273D">
        <w:rPr>
          <w:rFonts w:ascii="Arial" w:eastAsia="Times New Roman" w:hAnsi="Arial" w:cs="Arial"/>
          <w:i/>
          <w:iCs/>
          <w:color w:val="202122"/>
          <w:sz w:val="21"/>
          <w:szCs w:val="21"/>
        </w:rPr>
        <w:t>Magnificat</w:t>
      </w:r>
      <w:proofErr w:type="spellEnd"/>
      <w:r w:rsidRPr="000A273D">
        <w:rPr>
          <w:rFonts w:ascii="Arial" w:eastAsia="Times New Roman" w:hAnsi="Arial" w:cs="Arial"/>
          <w:color w:val="202122"/>
          <w:sz w:val="21"/>
          <w:szCs w:val="21"/>
        </w:rPr>
        <w:t> is usually sung during the </w:t>
      </w:r>
      <w:hyperlink r:id="rId15" w:history="1">
        <w:r w:rsidRPr="000A273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Matins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> service before the </w:t>
      </w:r>
      <w:proofErr w:type="spellStart"/>
      <w:r w:rsidRPr="000A273D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begin"/>
      </w:r>
      <w:r w:rsidRPr="000A273D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HYPERLINK "https://en.wikipedia.org/wiki/Irmos" </w:instrText>
      </w:r>
      <w:r w:rsidRPr="000A273D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separate"/>
      </w:r>
      <w:r w:rsidRPr="000A273D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</w:rPr>
        <w:t>Irmos</w:t>
      </w:r>
      <w:proofErr w:type="spellEnd"/>
      <w:r w:rsidRPr="000A273D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end"/>
      </w:r>
      <w:r w:rsidRPr="000A273D">
        <w:rPr>
          <w:rFonts w:ascii="Arial" w:eastAsia="Times New Roman" w:hAnsi="Arial" w:cs="Arial"/>
          <w:color w:val="202122"/>
          <w:sz w:val="21"/>
          <w:szCs w:val="21"/>
        </w:rPr>
        <w:t> of the ninth ode of the </w:t>
      </w:r>
      <w:hyperlink r:id="rId16" w:history="1">
        <w:r w:rsidRPr="000A273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canon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>. After each biblical verse, i.e. as a </w:t>
      </w:r>
      <w:proofErr w:type="spellStart"/>
      <w:r w:rsidRPr="000A27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A27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"https://en.wikipedia.org/wiki/Sticheron" </w:instrText>
      </w:r>
      <w:r w:rsidRPr="000A27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A273D">
        <w:rPr>
          <w:rFonts w:ascii="Arial" w:eastAsia="Times New Roman" w:hAnsi="Arial" w:cs="Arial"/>
          <w:color w:val="0B0080"/>
          <w:sz w:val="21"/>
          <w:szCs w:val="21"/>
          <w:u w:val="single"/>
        </w:rPr>
        <w:t>sticheron</w:t>
      </w:r>
      <w:proofErr w:type="spellEnd"/>
      <w:r w:rsidRPr="000A27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A273D">
        <w:rPr>
          <w:rFonts w:ascii="Arial" w:eastAsia="Times New Roman" w:hAnsi="Arial" w:cs="Arial"/>
          <w:color w:val="202122"/>
          <w:sz w:val="21"/>
          <w:szCs w:val="21"/>
        </w:rPr>
        <w:t>, the following </w:t>
      </w:r>
      <w:proofErr w:type="spellStart"/>
      <w:r w:rsidRPr="000A27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A27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"https://en.wikipedia.org/wiki/Megalynarion" </w:instrText>
      </w:r>
      <w:r w:rsidRPr="000A27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A273D">
        <w:rPr>
          <w:rFonts w:ascii="Arial" w:eastAsia="Times New Roman" w:hAnsi="Arial" w:cs="Arial"/>
          <w:color w:val="0B0080"/>
          <w:sz w:val="21"/>
          <w:szCs w:val="21"/>
          <w:u w:val="single"/>
        </w:rPr>
        <w:t>megalynarion</w:t>
      </w:r>
      <w:proofErr w:type="spellEnd"/>
      <w:r w:rsidRPr="000A27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A273D">
        <w:rPr>
          <w:rFonts w:ascii="Arial" w:eastAsia="Times New Roman" w:hAnsi="Arial" w:cs="Arial"/>
          <w:color w:val="202122"/>
          <w:sz w:val="21"/>
          <w:szCs w:val="21"/>
        </w:rPr>
        <w:t> or </w:t>
      </w:r>
      <w:proofErr w:type="spellStart"/>
      <w:r w:rsidRPr="000A27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A27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"https://en.wikipedia.org/wiki/Troparion" </w:instrText>
      </w:r>
      <w:r w:rsidRPr="000A27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A273D">
        <w:rPr>
          <w:rFonts w:ascii="Arial" w:eastAsia="Times New Roman" w:hAnsi="Arial" w:cs="Arial"/>
          <w:color w:val="0B0080"/>
          <w:sz w:val="21"/>
          <w:szCs w:val="21"/>
          <w:u w:val="single"/>
        </w:rPr>
        <w:t>troparion</w:t>
      </w:r>
      <w:proofErr w:type="spellEnd"/>
      <w:r w:rsidRPr="000A27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A273D">
        <w:rPr>
          <w:rFonts w:ascii="Arial" w:eastAsia="Times New Roman" w:hAnsi="Arial" w:cs="Arial"/>
          <w:color w:val="202122"/>
          <w:sz w:val="21"/>
          <w:szCs w:val="21"/>
        </w:rPr>
        <w:t> is sung:</w:t>
      </w:r>
    </w:p>
    <w:p w:rsidR="000A273D" w:rsidRPr="000A273D" w:rsidRDefault="000A273D" w:rsidP="000A273D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</w:rPr>
      </w:pPr>
      <w:r w:rsidRPr="000A273D">
        <w:rPr>
          <w:rFonts w:ascii="Arial" w:eastAsia="Times New Roman" w:hAnsi="Arial" w:cs="Arial"/>
          <w:color w:val="202122"/>
          <w:sz w:val="21"/>
          <w:szCs w:val="21"/>
        </w:rPr>
        <w:t xml:space="preserve">"More </w:t>
      </w:r>
      <w:proofErr w:type="spellStart"/>
      <w:r w:rsidRPr="000A273D">
        <w:rPr>
          <w:rFonts w:ascii="Arial" w:eastAsia="Times New Roman" w:hAnsi="Arial" w:cs="Arial"/>
          <w:color w:val="202122"/>
          <w:sz w:val="21"/>
          <w:szCs w:val="21"/>
        </w:rPr>
        <w:t>honourable</w:t>
      </w:r>
      <w:proofErr w:type="spellEnd"/>
      <w:r w:rsidRPr="000A273D">
        <w:rPr>
          <w:rFonts w:ascii="Arial" w:eastAsia="Times New Roman" w:hAnsi="Arial" w:cs="Arial"/>
          <w:color w:val="202122"/>
          <w:sz w:val="21"/>
          <w:szCs w:val="21"/>
        </w:rPr>
        <w:t xml:space="preserve"> than the </w:t>
      </w:r>
      <w:hyperlink r:id="rId17" w:history="1">
        <w:r w:rsidRPr="000A273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Cherubim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>, and more glorious beyond compare than the </w:t>
      </w:r>
      <w:hyperlink r:id="rId18" w:history="1">
        <w:r w:rsidRPr="000A273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Seraphim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 xml:space="preserve">, without corruption thou </w:t>
      </w:r>
      <w:proofErr w:type="spellStart"/>
      <w:r w:rsidRPr="000A273D">
        <w:rPr>
          <w:rFonts w:ascii="Arial" w:eastAsia="Times New Roman" w:hAnsi="Arial" w:cs="Arial"/>
          <w:color w:val="202122"/>
          <w:sz w:val="21"/>
          <w:szCs w:val="21"/>
        </w:rPr>
        <w:t>gavest</w:t>
      </w:r>
      <w:proofErr w:type="spellEnd"/>
      <w:r w:rsidRPr="000A273D">
        <w:rPr>
          <w:rFonts w:ascii="Arial" w:eastAsia="Times New Roman" w:hAnsi="Arial" w:cs="Arial"/>
          <w:color w:val="202122"/>
          <w:sz w:val="21"/>
          <w:szCs w:val="21"/>
        </w:rPr>
        <w:t xml:space="preserve"> birth to God the </w:t>
      </w:r>
      <w:hyperlink r:id="rId19" w:anchor="Use_in_Christianity" w:history="1">
        <w:r w:rsidRPr="000A273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Word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>: true </w:t>
      </w:r>
      <w:proofErr w:type="spellStart"/>
      <w:r w:rsidRPr="000A273D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A273D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"https://en.wikipedia.org/wiki/Theotokos" </w:instrText>
      </w:r>
      <w:r w:rsidRPr="000A273D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A273D">
        <w:rPr>
          <w:rFonts w:ascii="Arial" w:eastAsia="Times New Roman" w:hAnsi="Arial" w:cs="Arial"/>
          <w:color w:val="0B0080"/>
          <w:sz w:val="21"/>
          <w:szCs w:val="21"/>
          <w:u w:val="single"/>
        </w:rPr>
        <w:t>Theotokos</w:t>
      </w:r>
      <w:proofErr w:type="spellEnd"/>
      <w:r w:rsidRPr="000A273D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A273D">
        <w:rPr>
          <w:rFonts w:ascii="Arial" w:eastAsia="Times New Roman" w:hAnsi="Arial" w:cs="Arial"/>
          <w:color w:val="202122"/>
          <w:sz w:val="21"/>
          <w:szCs w:val="21"/>
        </w:rPr>
        <w:t>, we magnify thee."</w:t>
      </w:r>
    </w:p>
    <w:p w:rsidR="000A273D" w:rsidRDefault="000A273D" w:rsidP="000A27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</w:p>
    <w:p w:rsidR="000A273D" w:rsidRDefault="000A273D" w:rsidP="000A273D">
      <w:pPr>
        <w:shd w:val="clear" w:color="auto" w:fill="FFFFFF"/>
        <w:spacing w:before="120" w:after="120" w:line="240" w:lineRule="auto"/>
        <w:rPr>
          <w:rFonts w:ascii="Georgia" w:hAnsi="Georgia"/>
          <w:color w:val="2A2A2A"/>
          <w:sz w:val="30"/>
          <w:szCs w:val="30"/>
        </w:rPr>
      </w:pPr>
      <w:proofErr w:type="gramStart"/>
      <w:r>
        <w:rPr>
          <w:rFonts w:ascii="Georgia" w:hAnsi="Georgia"/>
          <w:color w:val="2A2A2A"/>
          <w:sz w:val="30"/>
          <w:szCs w:val="30"/>
        </w:rPr>
        <w:t>the</w:t>
      </w:r>
      <w:proofErr w:type="gramEnd"/>
      <w:r>
        <w:rPr>
          <w:rFonts w:ascii="Georgia" w:hAnsi="Georgia"/>
          <w:color w:val="2A2A2A"/>
          <w:sz w:val="30"/>
          <w:szCs w:val="30"/>
        </w:rPr>
        <w:t xml:space="preserve"> longest set of words spoken by a woman in the New Testament (and a poor, young, unmarried pregnant woman at that!).</w:t>
      </w:r>
    </w:p>
    <w:p w:rsidR="000A273D" w:rsidRDefault="000A273D" w:rsidP="000A273D">
      <w:pPr>
        <w:shd w:val="clear" w:color="auto" w:fill="FFFFFF"/>
        <w:spacing w:before="120" w:after="120" w:line="240" w:lineRule="auto"/>
        <w:rPr>
          <w:rFonts w:ascii="Georgia" w:hAnsi="Georgia"/>
          <w:color w:val="2A2A2A"/>
          <w:sz w:val="30"/>
          <w:szCs w:val="30"/>
        </w:rPr>
      </w:pPr>
    </w:p>
    <w:p w:rsidR="000A273D" w:rsidRDefault="000A273D" w:rsidP="000A273D">
      <w:pPr>
        <w:shd w:val="clear" w:color="auto" w:fill="FFFFFF"/>
        <w:spacing w:before="120" w:after="120" w:line="240" w:lineRule="auto"/>
        <w:rPr>
          <w:rFonts w:ascii="Georgia" w:hAnsi="Georgia"/>
          <w:color w:val="2A2A2A"/>
          <w:sz w:val="30"/>
          <w:szCs w:val="30"/>
        </w:rPr>
      </w:pPr>
      <w:bookmarkStart w:id="0" w:name="_GoBack"/>
      <w:r>
        <w:rPr>
          <w:rFonts w:ascii="Georgia" w:hAnsi="Georgia"/>
          <w:color w:val="2A2A2A"/>
          <w:sz w:val="30"/>
          <w:szCs w:val="30"/>
        </w:rPr>
        <w:t>Dietrich Bonhoeffer</w:t>
      </w:r>
      <w:bookmarkEnd w:id="0"/>
      <w:r>
        <w:rPr>
          <w:rFonts w:ascii="Georgia" w:hAnsi="Georgia"/>
          <w:color w:val="2A2A2A"/>
          <w:sz w:val="30"/>
          <w:szCs w:val="30"/>
        </w:rPr>
        <w:t xml:space="preserve">, a German pastor and theologian who was executed by the Nazis, called the </w:t>
      </w:r>
      <w:proofErr w:type="spellStart"/>
      <w:r>
        <w:rPr>
          <w:rFonts w:ascii="Georgia" w:hAnsi="Georgia"/>
          <w:color w:val="2A2A2A"/>
          <w:sz w:val="30"/>
          <w:szCs w:val="30"/>
        </w:rPr>
        <w:t>Magnificat</w:t>
      </w:r>
      <w:proofErr w:type="spellEnd"/>
      <w:r>
        <w:rPr>
          <w:rFonts w:ascii="Georgia" w:hAnsi="Georgia"/>
          <w:color w:val="2A2A2A"/>
          <w:sz w:val="30"/>
          <w:szCs w:val="30"/>
        </w:rPr>
        <w:t xml:space="preserve"> “the most passionate, the wildest, one might even say the most revolutionary hymn ever sung.”</w:t>
      </w:r>
    </w:p>
    <w:p w:rsidR="000A273D" w:rsidRDefault="000A273D" w:rsidP="000A273D">
      <w:pPr>
        <w:shd w:val="clear" w:color="auto" w:fill="FFFFFF"/>
        <w:spacing w:before="120" w:after="120" w:line="240" w:lineRule="auto"/>
        <w:rPr>
          <w:rFonts w:ascii="Georgia" w:hAnsi="Georgia"/>
          <w:color w:val="2A2A2A"/>
          <w:sz w:val="30"/>
          <w:szCs w:val="30"/>
        </w:rPr>
      </w:pPr>
    </w:p>
    <w:p w:rsidR="000A273D" w:rsidRDefault="000A273D" w:rsidP="000A273D">
      <w:pPr>
        <w:shd w:val="clear" w:color="auto" w:fill="FFFFFF"/>
        <w:spacing w:before="120" w:after="120" w:line="240" w:lineRule="auto"/>
      </w:pPr>
      <w:r>
        <w:rPr>
          <w:rFonts w:ascii="Georgia" w:hAnsi="Georgia"/>
          <w:color w:val="2A2A2A"/>
          <w:sz w:val="30"/>
          <w:szCs w:val="30"/>
        </w:rPr>
        <w:t>Some countries — </w:t>
      </w:r>
      <w:hyperlink r:id="rId20" w:history="1">
        <w:r>
          <w:rPr>
            <w:rStyle w:val="Hyperlink"/>
            <w:rFonts w:ascii="Georgia" w:hAnsi="Georgia"/>
            <w:color w:val="1955A5"/>
            <w:sz w:val="30"/>
            <w:szCs w:val="30"/>
            <w:u w:val="none"/>
          </w:rPr>
          <w:t xml:space="preserve">such as India, Guatemala, and Argentina — have outright banned the </w:t>
        </w:r>
        <w:proofErr w:type="spellStart"/>
        <w:r>
          <w:rPr>
            <w:rStyle w:val="Hyperlink"/>
            <w:rFonts w:ascii="Georgia" w:hAnsi="Georgia"/>
            <w:color w:val="1955A5"/>
            <w:sz w:val="30"/>
            <w:szCs w:val="30"/>
            <w:u w:val="none"/>
          </w:rPr>
          <w:t>Magnificat</w:t>
        </w:r>
        <w:proofErr w:type="spellEnd"/>
        <w:r>
          <w:rPr>
            <w:rStyle w:val="Hyperlink"/>
            <w:rFonts w:ascii="Georgia" w:hAnsi="Georgia"/>
            <w:color w:val="1955A5"/>
            <w:sz w:val="30"/>
            <w:szCs w:val="30"/>
            <w:u w:val="none"/>
          </w:rPr>
          <w:t xml:space="preserve"> from being recited in liturgy or in public.</w:t>
        </w:r>
      </w:hyperlink>
    </w:p>
    <w:p w:rsidR="000A273D" w:rsidRDefault="000A273D" w:rsidP="000A273D">
      <w:pPr>
        <w:shd w:val="clear" w:color="auto" w:fill="FFFFFF"/>
        <w:spacing w:before="120" w:after="120" w:line="240" w:lineRule="auto"/>
      </w:pPr>
    </w:p>
    <w:p w:rsidR="000A273D" w:rsidRDefault="000A273D" w:rsidP="000A27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>
        <w:rPr>
          <w:rFonts w:ascii="Trebuchet MS" w:hAnsi="Trebuchet MS"/>
          <w:color w:val="111111"/>
          <w:shd w:val="clear" w:color="auto" w:fill="FFFFFF"/>
        </w:rPr>
        <w:t>Many of the truths Mary expresses find a counterpart in </w:t>
      </w:r>
      <w:hyperlink r:id="rId21" w:history="1">
        <w:r>
          <w:rPr>
            <w:rStyle w:val="Hyperlink"/>
            <w:rFonts w:ascii="Trebuchet MS" w:hAnsi="Trebuchet MS"/>
            <w:color w:val="2C5571"/>
            <w:shd w:val="clear" w:color="auto" w:fill="FFFFFF"/>
          </w:rPr>
          <w:t>Hannah’s</w:t>
        </w:r>
      </w:hyperlink>
      <w:r>
        <w:rPr>
          <w:rFonts w:ascii="Trebuchet MS" w:hAnsi="Trebuchet MS"/>
          <w:color w:val="111111"/>
          <w:shd w:val="clear" w:color="auto" w:fill="FFFFFF"/>
        </w:rPr>
        <w:t> prayer in </w:t>
      </w:r>
      <w:hyperlink r:id="rId22" w:tgtFrame="_blank" w:history="1">
        <w:r>
          <w:rPr>
            <w:rStyle w:val="Hyperlink"/>
            <w:rFonts w:ascii="Trebuchet MS" w:hAnsi="Trebuchet MS"/>
            <w:color w:val="2C5571"/>
            <w:shd w:val="clear" w:color="auto" w:fill="FFFFFF"/>
          </w:rPr>
          <w:t>1 Samuel 2:1–10</w:t>
        </w:r>
      </w:hyperlink>
      <w:r>
        <w:rPr>
          <w:rFonts w:ascii="Trebuchet MS" w:hAnsi="Trebuchet MS"/>
          <w:color w:val="111111"/>
          <w:shd w:val="clear" w:color="auto" w:fill="FFFFFF"/>
        </w:rPr>
        <w:t xml:space="preserve">. The </w:t>
      </w:r>
      <w:proofErr w:type="spellStart"/>
      <w:r>
        <w:rPr>
          <w:rFonts w:ascii="Trebuchet MS" w:hAnsi="Trebuchet MS"/>
          <w:color w:val="111111"/>
          <w:shd w:val="clear" w:color="auto" w:fill="FFFFFF"/>
        </w:rPr>
        <w:t>Magnificat</w:t>
      </w:r>
      <w:proofErr w:type="spellEnd"/>
      <w:r>
        <w:rPr>
          <w:rFonts w:ascii="Trebuchet MS" w:hAnsi="Trebuchet MS"/>
          <w:color w:val="111111"/>
          <w:shd w:val="clear" w:color="auto" w:fill="FFFFFF"/>
        </w:rPr>
        <w:t xml:space="preserve"> also foreshadows many themes that are addressed later in the </w:t>
      </w:r>
      <w:hyperlink r:id="rId23" w:history="1">
        <w:r>
          <w:rPr>
            <w:rStyle w:val="Hyperlink"/>
            <w:rFonts w:ascii="Trebuchet MS" w:hAnsi="Trebuchet MS"/>
            <w:color w:val="2C5571"/>
            <w:shd w:val="clear" w:color="auto" w:fill="FFFFFF"/>
          </w:rPr>
          <w:t>book of Luke</w:t>
        </w:r>
      </w:hyperlink>
      <w:r>
        <w:rPr>
          <w:rFonts w:ascii="Trebuchet MS" w:hAnsi="Trebuchet MS"/>
          <w:color w:val="111111"/>
          <w:shd w:val="clear" w:color="auto" w:fill="FFFFFF"/>
        </w:rPr>
        <w:t> and in the ministry of Jesus.</w:t>
      </w:r>
    </w:p>
    <w:p w:rsidR="000A273D" w:rsidRDefault="000A273D" w:rsidP="000A27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</w:p>
    <w:p w:rsidR="000A273D" w:rsidRPr="000A273D" w:rsidRDefault="000A273D" w:rsidP="000A27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0A273D">
        <w:rPr>
          <w:rFonts w:ascii="Arial" w:eastAsia="Times New Roman" w:hAnsi="Arial" w:cs="Arial"/>
          <w:color w:val="202122"/>
          <w:sz w:val="21"/>
          <w:szCs w:val="21"/>
        </w:rPr>
        <w:t>In a style reminiscent of </w:t>
      </w:r>
      <w:hyperlink r:id="rId24" w:history="1">
        <w:r w:rsidRPr="000A273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Old Testament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5" w:history="1">
        <w:r w:rsidRPr="000A273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poetry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> and </w:t>
      </w:r>
      <w:hyperlink r:id="rId26" w:history="1">
        <w:r w:rsidRPr="000A273D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song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>, Mary praises the Lord in alignment with this structure:</w:t>
      </w:r>
    </w:p>
    <w:p w:rsidR="000A273D" w:rsidRPr="000A273D" w:rsidRDefault="000A273D" w:rsidP="000A273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r w:rsidRPr="000A273D">
        <w:rPr>
          <w:rFonts w:ascii="Arial" w:eastAsia="Times New Roman" w:hAnsi="Arial" w:cs="Arial"/>
          <w:color w:val="202122"/>
          <w:sz w:val="21"/>
          <w:szCs w:val="21"/>
        </w:rPr>
        <w:t>Mary rejoices that she has the privilege of giving birth to the promised Messiah (</w:t>
      </w:r>
      <w:hyperlink r:id="rId27" w:history="1">
        <w:r w:rsidRPr="000A273D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Luke 1:46–48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>).</w:t>
      </w:r>
    </w:p>
    <w:p w:rsidR="000A273D" w:rsidRPr="000A273D" w:rsidRDefault="000A273D" w:rsidP="000A273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r w:rsidRPr="000A273D">
        <w:rPr>
          <w:rFonts w:ascii="Arial" w:eastAsia="Times New Roman" w:hAnsi="Arial" w:cs="Arial"/>
          <w:color w:val="202122"/>
          <w:sz w:val="21"/>
          <w:szCs w:val="21"/>
        </w:rPr>
        <w:t>She glorifies God for His power, holiness, and mercy (</w:t>
      </w:r>
      <w:hyperlink r:id="rId28" w:history="1">
        <w:r w:rsidRPr="000A273D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Luke 1:49–50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>).</w:t>
      </w:r>
    </w:p>
    <w:p w:rsidR="000A273D" w:rsidRPr="000A273D" w:rsidRDefault="000A273D" w:rsidP="000A273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r w:rsidRPr="000A273D">
        <w:rPr>
          <w:rFonts w:ascii="Arial" w:eastAsia="Times New Roman" w:hAnsi="Arial" w:cs="Arial"/>
          <w:color w:val="202122"/>
          <w:sz w:val="21"/>
          <w:szCs w:val="21"/>
        </w:rPr>
        <w:t>Mary looks forward to God transforming the world through the Messiah. The proud will be brought low, and the humble will be lifted up; the hungry will be fed, and the rich will go without (</w:t>
      </w:r>
      <w:hyperlink r:id="rId29" w:history="1">
        <w:r w:rsidRPr="000A273D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Luke 1:51–53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>).</w:t>
      </w:r>
    </w:p>
    <w:p w:rsidR="000A273D" w:rsidRPr="000A273D" w:rsidRDefault="000A273D" w:rsidP="000A273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r w:rsidRPr="000A273D">
        <w:rPr>
          <w:rFonts w:ascii="Arial" w:eastAsia="Times New Roman" w:hAnsi="Arial" w:cs="Arial"/>
          <w:color w:val="202122"/>
          <w:sz w:val="21"/>
          <w:szCs w:val="21"/>
        </w:rPr>
        <w:t>Mary exalts God because He has been faithful to His promise to Abraham (</w:t>
      </w:r>
      <w:hyperlink r:id="rId30" w:history="1">
        <w:r w:rsidRPr="000A273D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Luke 1:54–55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>; see God's promise to Abraham in </w:t>
      </w:r>
      <w:hyperlink r:id="rId31" w:history="1">
        <w:r w:rsidRPr="000A273D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Gen 12:1-3</w:t>
        </w:r>
      </w:hyperlink>
      <w:r w:rsidRPr="000A273D">
        <w:rPr>
          <w:rFonts w:ascii="Arial" w:eastAsia="Times New Roman" w:hAnsi="Arial" w:cs="Arial"/>
          <w:color w:val="202122"/>
          <w:sz w:val="21"/>
          <w:szCs w:val="21"/>
        </w:rPr>
        <w:t>).</w:t>
      </w:r>
      <w:hyperlink r:id="rId32" w:anchor="cite_note-5" w:history="1">
        <w:r w:rsidRPr="000A273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[5]</w:t>
        </w:r>
      </w:hyperlink>
    </w:p>
    <w:p w:rsidR="00095ECE" w:rsidRDefault="00095ECE"/>
    <w:p w:rsidR="000A273D" w:rsidRDefault="000A273D"/>
    <w:p w:rsidR="00301848" w:rsidRDefault="00301848"/>
    <w:p w:rsidR="00301848" w:rsidRPr="00301848" w:rsidRDefault="00301848" w:rsidP="00301848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 xml:space="preserve">Mary’s Song: The </w:t>
      </w:r>
      <w:proofErr w:type="spellStart"/>
      <w:r w:rsidRPr="00301848">
        <w:rPr>
          <w:rFonts w:eastAsia="Times New Roman" w:cstheme="minorHAnsi"/>
          <w:b/>
          <w:bCs/>
          <w:color w:val="000000"/>
          <w:sz w:val="24"/>
          <w:szCs w:val="24"/>
        </w:rPr>
        <w:t>Magnificat</w:t>
      </w:r>
      <w:proofErr w:type="spellEnd"/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46 </w:t>
      </w:r>
      <w:r w:rsidRPr="00301848">
        <w:rPr>
          <w:rFonts w:eastAsia="Times New Roman" w:cstheme="minorHAnsi"/>
          <w:color w:val="000000"/>
          <w:sz w:val="24"/>
          <w:szCs w:val="24"/>
        </w:rPr>
        <w:t>And Mary said:</w:t>
      </w:r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color w:val="000000"/>
          <w:sz w:val="24"/>
          <w:szCs w:val="24"/>
        </w:rPr>
        <w:t>“My soul exalts the Lord</w:t>
      </w:r>
      <w:proofErr w:type="gramStart"/>
      <w:r w:rsidRPr="00301848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Pr="00301848">
        <w:rPr>
          <w:rFonts w:eastAsia="Times New Roman" w:cstheme="minorHAnsi"/>
          <w:color w:val="000000"/>
          <w:sz w:val="24"/>
          <w:szCs w:val="24"/>
        </w:rPr>
        <w:br/>
      </w: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47 </w:t>
      </w:r>
      <w:r w:rsidRPr="00301848">
        <w:rPr>
          <w:rFonts w:eastAsia="Times New Roman" w:cstheme="minorHAnsi"/>
          <w:color w:val="000000"/>
          <w:sz w:val="24"/>
          <w:szCs w:val="24"/>
        </w:rPr>
        <w:t>And my spirit has rejoiced in God my Savior.</w:t>
      </w:r>
      <w:r w:rsidRPr="00301848">
        <w:rPr>
          <w:rFonts w:eastAsia="Times New Roman" w:cstheme="minorHAnsi"/>
          <w:color w:val="000000"/>
          <w:sz w:val="24"/>
          <w:szCs w:val="24"/>
        </w:rPr>
        <w:br/>
      </w: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48 </w:t>
      </w:r>
      <w:r w:rsidRPr="00301848">
        <w:rPr>
          <w:rFonts w:eastAsia="Times New Roman" w:cstheme="minorHAnsi"/>
          <w:color w:val="000000"/>
          <w:sz w:val="24"/>
          <w:szCs w:val="24"/>
        </w:rPr>
        <w:t>For He has had regard for the humble state of His bond-servant</w:t>
      </w:r>
      <w:proofErr w:type="gramStart"/>
      <w:r w:rsidRPr="00301848">
        <w:rPr>
          <w:rFonts w:eastAsia="Times New Roman" w:cstheme="minorHAnsi"/>
          <w:color w:val="000000"/>
          <w:sz w:val="24"/>
          <w:szCs w:val="24"/>
        </w:rPr>
        <w:t>;</w:t>
      </w:r>
      <w:proofErr w:type="gramEnd"/>
      <w:r w:rsidRPr="00301848">
        <w:rPr>
          <w:rFonts w:eastAsia="Times New Roman" w:cstheme="minorHAnsi"/>
          <w:color w:val="000000"/>
          <w:sz w:val="24"/>
          <w:szCs w:val="24"/>
        </w:rPr>
        <w:br/>
        <w:t>For behold, from now </w:t>
      </w:r>
      <w:r w:rsidRPr="00301848">
        <w:rPr>
          <w:rFonts w:eastAsia="Times New Roman" w:cstheme="minorHAnsi"/>
          <w:i/>
          <w:iCs/>
          <w:color w:val="000000"/>
          <w:sz w:val="24"/>
          <w:szCs w:val="24"/>
        </w:rPr>
        <w:t>on</w:t>
      </w:r>
      <w:r w:rsidRPr="00301848">
        <w:rPr>
          <w:rFonts w:eastAsia="Times New Roman" w:cstheme="minorHAnsi"/>
          <w:color w:val="000000"/>
          <w:sz w:val="24"/>
          <w:szCs w:val="24"/>
        </w:rPr>
        <w:t> all generations will call me blessed.</w:t>
      </w:r>
      <w:r w:rsidRPr="00301848">
        <w:rPr>
          <w:rFonts w:eastAsia="Times New Roman" w:cstheme="minorHAnsi"/>
          <w:color w:val="000000"/>
          <w:sz w:val="24"/>
          <w:szCs w:val="24"/>
        </w:rPr>
        <w:br/>
      </w: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49 </w:t>
      </w:r>
      <w:r w:rsidRPr="00301848">
        <w:rPr>
          <w:rFonts w:eastAsia="Times New Roman" w:cstheme="minorHAnsi"/>
          <w:color w:val="000000"/>
          <w:sz w:val="24"/>
          <w:szCs w:val="24"/>
        </w:rPr>
        <w:t>For the Mighty One has done great things for me</w:t>
      </w:r>
      <w:proofErr w:type="gramStart"/>
      <w:r w:rsidRPr="00301848">
        <w:rPr>
          <w:rFonts w:eastAsia="Times New Roman" w:cstheme="minorHAnsi"/>
          <w:color w:val="000000"/>
          <w:sz w:val="24"/>
          <w:szCs w:val="24"/>
        </w:rPr>
        <w:t>;</w:t>
      </w:r>
      <w:proofErr w:type="gramEnd"/>
      <w:r w:rsidRPr="00301848">
        <w:rPr>
          <w:rFonts w:eastAsia="Times New Roman" w:cstheme="minorHAnsi"/>
          <w:color w:val="000000"/>
          <w:sz w:val="24"/>
          <w:szCs w:val="24"/>
        </w:rPr>
        <w:br/>
        <w:t>And holy is His name.</w:t>
      </w:r>
      <w:r w:rsidRPr="00301848">
        <w:rPr>
          <w:rFonts w:eastAsia="Times New Roman" w:cstheme="minorHAnsi"/>
          <w:color w:val="000000"/>
          <w:sz w:val="24"/>
          <w:szCs w:val="24"/>
        </w:rPr>
        <w:br/>
      </w: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50 </w:t>
      </w:r>
      <w:r w:rsidRPr="00301848">
        <w:rPr>
          <w:rFonts w:eastAsia="Times New Roman" w:cstheme="minorHAnsi"/>
          <w:color w:val="000000"/>
          <w:sz w:val="24"/>
          <w:szCs w:val="24"/>
        </w:rPr>
        <w:t>And His mercy is to generation after generation</w:t>
      </w:r>
      <w:r w:rsidRPr="00301848">
        <w:rPr>
          <w:rFonts w:eastAsia="Times New Roman" w:cstheme="minorHAnsi"/>
          <w:color w:val="000000"/>
          <w:sz w:val="24"/>
          <w:szCs w:val="24"/>
        </w:rPr>
        <w:br/>
      </w:r>
      <w:proofErr w:type="gramStart"/>
      <w:r w:rsidRPr="00301848">
        <w:rPr>
          <w:rFonts w:eastAsia="Times New Roman" w:cstheme="minorHAnsi"/>
          <w:color w:val="000000"/>
          <w:sz w:val="24"/>
          <w:szCs w:val="24"/>
        </w:rPr>
        <w:t>Toward</w:t>
      </w:r>
      <w:proofErr w:type="gramEnd"/>
      <w:r w:rsidRPr="00301848">
        <w:rPr>
          <w:rFonts w:eastAsia="Times New Roman" w:cstheme="minorHAnsi"/>
          <w:color w:val="000000"/>
          <w:sz w:val="24"/>
          <w:szCs w:val="24"/>
        </w:rPr>
        <w:t xml:space="preserve"> those who fear Him.</w:t>
      </w:r>
      <w:r w:rsidRPr="00301848">
        <w:rPr>
          <w:rFonts w:eastAsia="Times New Roman" w:cstheme="minorHAnsi"/>
          <w:color w:val="000000"/>
          <w:sz w:val="24"/>
          <w:szCs w:val="24"/>
        </w:rPr>
        <w:br/>
      </w: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51 </w:t>
      </w:r>
      <w:r w:rsidRPr="00301848">
        <w:rPr>
          <w:rFonts w:eastAsia="Times New Roman" w:cstheme="minorHAnsi"/>
          <w:color w:val="000000"/>
          <w:sz w:val="24"/>
          <w:szCs w:val="24"/>
        </w:rPr>
        <w:t>He has done mighty deeds with His arm</w:t>
      </w:r>
      <w:proofErr w:type="gramStart"/>
      <w:r w:rsidRPr="00301848">
        <w:rPr>
          <w:rFonts w:eastAsia="Times New Roman" w:cstheme="minorHAnsi"/>
          <w:color w:val="000000"/>
          <w:sz w:val="24"/>
          <w:szCs w:val="24"/>
        </w:rPr>
        <w:t>;</w:t>
      </w:r>
      <w:proofErr w:type="gramEnd"/>
      <w:r w:rsidRPr="00301848">
        <w:rPr>
          <w:rFonts w:eastAsia="Times New Roman" w:cstheme="minorHAnsi"/>
          <w:color w:val="000000"/>
          <w:sz w:val="24"/>
          <w:szCs w:val="24"/>
        </w:rPr>
        <w:br/>
        <w:t>He has scattered </w:t>
      </w:r>
      <w:r w:rsidRPr="00301848">
        <w:rPr>
          <w:rFonts w:eastAsia="Times New Roman" w:cstheme="minorHAnsi"/>
          <w:i/>
          <w:iCs/>
          <w:color w:val="000000"/>
          <w:sz w:val="24"/>
          <w:szCs w:val="24"/>
        </w:rPr>
        <w:t>those who were</w:t>
      </w:r>
      <w:r w:rsidRPr="00301848">
        <w:rPr>
          <w:rFonts w:eastAsia="Times New Roman" w:cstheme="minorHAnsi"/>
          <w:color w:val="000000"/>
          <w:sz w:val="24"/>
          <w:szCs w:val="24"/>
        </w:rPr>
        <w:t> proud in the thoughts of their hearts.</w:t>
      </w:r>
      <w:r w:rsidRPr="00301848">
        <w:rPr>
          <w:rFonts w:eastAsia="Times New Roman" w:cstheme="minorHAnsi"/>
          <w:color w:val="000000"/>
          <w:sz w:val="24"/>
          <w:szCs w:val="24"/>
        </w:rPr>
        <w:br/>
      </w: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52 </w:t>
      </w:r>
      <w:r w:rsidRPr="00301848">
        <w:rPr>
          <w:rFonts w:eastAsia="Times New Roman" w:cstheme="minorHAnsi"/>
          <w:color w:val="000000"/>
          <w:sz w:val="24"/>
          <w:szCs w:val="24"/>
        </w:rPr>
        <w:t>He has brought down rulers from </w:t>
      </w:r>
      <w:r w:rsidRPr="00301848">
        <w:rPr>
          <w:rFonts w:eastAsia="Times New Roman" w:cstheme="minorHAnsi"/>
          <w:i/>
          <w:iCs/>
          <w:color w:val="000000"/>
          <w:sz w:val="24"/>
          <w:szCs w:val="24"/>
        </w:rPr>
        <w:t>their</w:t>
      </w:r>
      <w:r w:rsidRPr="00301848">
        <w:rPr>
          <w:rFonts w:eastAsia="Times New Roman" w:cstheme="minorHAnsi"/>
          <w:color w:val="000000"/>
          <w:sz w:val="24"/>
          <w:szCs w:val="24"/>
        </w:rPr>
        <w:t> thrones</w:t>
      </w:r>
      <w:proofErr w:type="gramStart"/>
      <w:r w:rsidRPr="00301848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Pr="00301848">
        <w:rPr>
          <w:rFonts w:eastAsia="Times New Roman" w:cstheme="minorHAnsi"/>
          <w:color w:val="000000"/>
          <w:sz w:val="24"/>
          <w:szCs w:val="24"/>
        </w:rPr>
        <w:br/>
        <w:t>And has exalted those who were humble.</w:t>
      </w:r>
      <w:r w:rsidRPr="00301848">
        <w:rPr>
          <w:rFonts w:eastAsia="Times New Roman" w:cstheme="minorHAnsi"/>
          <w:color w:val="000000"/>
          <w:sz w:val="24"/>
          <w:szCs w:val="24"/>
        </w:rPr>
        <w:br/>
      </w: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53 </w:t>
      </w:r>
      <w:r w:rsidRPr="00301848">
        <w:rPr>
          <w:rFonts w:eastAsia="Times New Roman" w:cstheme="minorHAnsi"/>
          <w:color w:val="000000"/>
          <w:sz w:val="24"/>
          <w:szCs w:val="24"/>
        </w:rPr>
        <w:t>He has filled the hungry with good things</w:t>
      </w:r>
      <w:proofErr w:type="gramStart"/>
      <w:r w:rsidRPr="00301848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Pr="00301848">
        <w:rPr>
          <w:rFonts w:eastAsia="Times New Roman" w:cstheme="minorHAnsi"/>
          <w:color w:val="000000"/>
          <w:sz w:val="24"/>
          <w:szCs w:val="24"/>
        </w:rPr>
        <w:br/>
        <w:t>And sent the rich away empty-handed.</w:t>
      </w:r>
      <w:r w:rsidRPr="00301848">
        <w:rPr>
          <w:rFonts w:eastAsia="Times New Roman" w:cstheme="minorHAnsi"/>
          <w:color w:val="000000"/>
          <w:sz w:val="24"/>
          <w:szCs w:val="24"/>
        </w:rPr>
        <w:br/>
      </w: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54 </w:t>
      </w:r>
      <w:r w:rsidRPr="00301848">
        <w:rPr>
          <w:rFonts w:eastAsia="Times New Roman" w:cstheme="minorHAnsi"/>
          <w:color w:val="000000"/>
          <w:sz w:val="24"/>
          <w:szCs w:val="24"/>
        </w:rPr>
        <w:t>He has given help to His servant Israel</w:t>
      </w:r>
      <w:proofErr w:type="gramStart"/>
      <w:r w:rsidRPr="00301848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Pr="00301848">
        <w:rPr>
          <w:rFonts w:eastAsia="Times New Roman" w:cstheme="minorHAnsi"/>
          <w:color w:val="000000"/>
          <w:sz w:val="24"/>
          <w:szCs w:val="24"/>
        </w:rPr>
        <w:br/>
        <w:t>In remembrance of His mercy,</w:t>
      </w:r>
      <w:r w:rsidRPr="00301848">
        <w:rPr>
          <w:rFonts w:eastAsia="Times New Roman" w:cstheme="minorHAnsi"/>
          <w:color w:val="000000"/>
          <w:sz w:val="24"/>
          <w:szCs w:val="24"/>
        </w:rPr>
        <w:br/>
      </w: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55 </w:t>
      </w:r>
      <w:r w:rsidRPr="00301848">
        <w:rPr>
          <w:rFonts w:eastAsia="Times New Roman" w:cstheme="minorHAnsi"/>
          <w:color w:val="000000"/>
          <w:sz w:val="24"/>
          <w:szCs w:val="24"/>
        </w:rPr>
        <w:t>Just as He spoke to our fathers,</w:t>
      </w:r>
      <w:r w:rsidRPr="00301848">
        <w:rPr>
          <w:rFonts w:eastAsia="Times New Roman" w:cstheme="minorHAnsi"/>
          <w:color w:val="000000"/>
          <w:sz w:val="24"/>
          <w:szCs w:val="24"/>
        </w:rPr>
        <w:br/>
        <w:t>To Abraham and his descendants forever.”</w:t>
      </w:r>
    </w:p>
    <w:p w:rsid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56 </w:t>
      </w:r>
      <w:r w:rsidRPr="00301848">
        <w:rPr>
          <w:rFonts w:eastAsia="Times New Roman" w:cstheme="minorHAnsi"/>
          <w:color w:val="000000"/>
          <w:sz w:val="24"/>
          <w:szCs w:val="24"/>
        </w:rPr>
        <w:t>Mary stayed with her about three months, and </w:t>
      </w:r>
      <w:r w:rsidRPr="00301848">
        <w:rPr>
          <w:rFonts w:eastAsia="Times New Roman" w:cstheme="minorHAnsi"/>
          <w:i/>
          <w:iCs/>
          <w:color w:val="000000"/>
          <w:sz w:val="24"/>
          <w:szCs w:val="24"/>
        </w:rPr>
        <w:t>then</w:t>
      </w:r>
      <w:r w:rsidRPr="00301848">
        <w:rPr>
          <w:rFonts w:eastAsia="Times New Roman" w:cstheme="minorHAnsi"/>
          <w:color w:val="000000"/>
          <w:sz w:val="24"/>
          <w:szCs w:val="24"/>
        </w:rPr>
        <w:t> returned to her home.</w:t>
      </w:r>
    </w:p>
    <w:p w:rsid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color w:val="000000"/>
          <w:sz w:val="24"/>
          <w:szCs w:val="24"/>
        </w:rPr>
        <w:t>KJV</w:t>
      </w:r>
    </w:p>
    <w:p w:rsidR="00301848" w:rsidRPr="00301848" w:rsidRDefault="00301848" w:rsidP="00301848">
      <w:pPr>
        <w:spacing w:after="0" w:line="240" w:lineRule="auto"/>
        <w:rPr>
          <w:rFonts w:cstheme="minorHAnsi"/>
          <w:sz w:val="24"/>
          <w:szCs w:val="24"/>
        </w:rPr>
      </w:pPr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46 </w:t>
      </w:r>
      <w:r w:rsidRPr="00301848">
        <w:rPr>
          <w:rFonts w:eastAsia="Times New Roman" w:cstheme="minorHAnsi"/>
          <w:color w:val="000000"/>
          <w:sz w:val="24"/>
          <w:szCs w:val="24"/>
        </w:rPr>
        <w:t xml:space="preserve">And Mary said, </w:t>
      </w:r>
      <w:proofErr w:type="gramStart"/>
      <w:r w:rsidRPr="00301848">
        <w:rPr>
          <w:rFonts w:eastAsia="Times New Roman" w:cstheme="minorHAnsi"/>
          <w:color w:val="000000"/>
          <w:sz w:val="24"/>
          <w:szCs w:val="24"/>
        </w:rPr>
        <w:t>My</w:t>
      </w:r>
      <w:proofErr w:type="gramEnd"/>
      <w:r w:rsidRPr="00301848">
        <w:rPr>
          <w:rFonts w:eastAsia="Times New Roman" w:cstheme="minorHAnsi"/>
          <w:color w:val="000000"/>
          <w:sz w:val="24"/>
          <w:szCs w:val="24"/>
        </w:rPr>
        <w:t xml:space="preserve"> soul doth magnify the Lord,</w:t>
      </w:r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47 </w:t>
      </w:r>
      <w:r w:rsidRPr="00301848">
        <w:rPr>
          <w:rFonts w:eastAsia="Times New Roman" w:cstheme="minorHAnsi"/>
          <w:color w:val="000000"/>
          <w:sz w:val="24"/>
          <w:szCs w:val="24"/>
        </w:rPr>
        <w:t xml:space="preserve">And my spirit hath rejoiced in God my </w:t>
      </w:r>
      <w:proofErr w:type="spellStart"/>
      <w:r w:rsidRPr="00301848">
        <w:rPr>
          <w:rFonts w:eastAsia="Times New Roman" w:cstheme="minorHAnsi"/>
          <w:color w:val="000000"/>
          <w:sz w:val="24"/>
          <w:szCs w:val="24"/>
        </w:rPr>
        <w:t>Saviour</w:t>
      </w:r>
      <w:proofErr w:type="spellEnd"/>
      <w:r w:rsidRPr="00301848">
        <w:rPr>
          <w:rFonts w:eastAsia="Times New Roman" w:cstheme="minorHAnsi"/>
          <w:color w:val="000000"/>
          <w:sz w:val="24"/>
          <w:szCs w:val="24"/>
        </w:rPr>
        <w:t>.</w:t>
      </w:r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48 </w:t>
      </w:r>
      <w:r w:rsidRPr="00301848">
        <w:rPr>
          <w:rFonts w:eastAsia="Times New Roman" w:cstheme="minorHAnsi"/>
          <w:color w:val="000000"/>
          <w:sz w:val="24"/>
          <w:szCs w:val="24"/>
        </w:rPr>
        <w:t>For he hath regarded the low estate of his handmaiden: for, behold, from henceforth all generations shall call me blessed.</w:t>
      </w:r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49 </w:t>
      </w:r>
      <w:r w:rsidRPr="00301848">
        <w:rPr>
          <w:rFonts w:eastAsia="Times New Roman" w:cstheme="minorHAnsi"/>
          <w:color w:val="000000"/>
          <w:sz w:val="24"/>
          <w:szCs w:val="24"/>
        </w:rPr>
        <w:t>For he that is mighty hath done to me great things; and holy is his name.</w:t>
      </w:r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50 </w:t>
      </w:r>
      <w:r w:rsidRPr="00301848">
        <w:rPr>
          <w:rFonts w:eastAsia="Times New Roman" w:cstheme="minorHAnsi"/>
          <w:color w:val="000000"/>
          <w:sz w:val="24"/>
          <w:szCs w:val="24"/>
        </w:rPr>
        <w:t>And his mercy is on them that fear him from generation to generation.</w:t>
      </w:r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51 </w:t>
      </w:r>
      <w:r w:rsidRPr="00301848">
        <w:rPr>
          <w:rFonts w:eastAsia="Times New Roman" w:cstheme="minorHAnsi"/>
          <w:color w:val="000000"/>
          <w:sz w:val="24"/>
          <w:szCs w:val="24"/>
        </w:rPr>
        <w:t>He hath shewed strength with his arm; he hath scattered the proud in the imagination of their hearts.</w:t>
      </w:r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52 </w:t>
      </w:r>
      <w:r w:rsidRPr="00301848">
        <w:rPr>
          <w:rFonts w:eastAsia="Times New Roman" w:cstheme="minorHAnsi"/>
          <w:color w:val="000000"/>
          <w:sz w:val="24"/>
          <w:szCs w:val="24"/>
        </w:rPr>
        <w:t>He hath put down the mighty from their seats, and exalted them of low degree.</w:t>
      </w:r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53 </w:t>
      </w:r>
      <w:r w:rsidRPr="00301848">
        <w:rPr>
          <w:rFonts w:eastAsia="Times New Roman" w:cstheme="minorHAnsi"/>
          <w:color w:val="000000"/>
          <w:sz w:val="24"/>
          <w:szCs w:val="24"/>
        </w:rPr>
        <w:t>He hath filled the hungry with good things; and the rich he hath sent empty away.</w:t>
      </w:r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54 </w:t>
      </w:r>
      <w:r w:rsidRPr="00301848">
        <w:rPr>
          <w:rFonts w:eastAsia="Times New Roman" w:cstheme="minorHAnsi"/>
          <w:color w:val="000000"/>
          <w:sz w:val="24"/>
          <w:szCs w:val="24"/>
        </w:rPr>
        <w:t>He hath helped his servant Israel, in remembrance of his mercy;</w:t>
      </w:r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55 </w:t>
      </w:r>
      <w:r w:rsidRPr="00301848">
        <w:rPr>
          <w:rFonts w:eastAsia="Times New Roman" w:cstheme="minorHAnsi"/>
          <w:color w:val="000000"/>
          <w:sz w:val="24"/>
          <w:szCs w:val="24"/>
        </w:rPr>
        <w:t xml:space="preserve">As he </w:t>
      </w:r>
      <w:proofErr w:type="spellStart"/>
      <w:r w:rsidRPr="00301848">
        <w:rPr>
          <w:rFonts w:eastAsia="Times New Roman" w:cstheme="minorHAnsi"/>
          <w:color w:val="000000"/>
          <w:sz w:val="24"/>
          <w:szCs w:val="24"/>
        </w:rPr>
        <w:t>spake</w:t>
      </w:r>
      <w:proofErr w:type="spellEnd"/>
      <w:r w:rsidRPr="00301848">
        <w:rPr>
          <w:rFonts w:eastAsia="Times New Roman" w:cstheme="minorHAnsi"/>
          <w:color w:val="000000"/>
          <w:sz w:val="24"/>
          <w:szCs w:val="24"/>
        </w:rPr>
        <w:t xml:space="preserve"> to our fathers, to Abraham, and to his seed </w:t>
      </w:r>
      <w:proofErr w:type="spellStart"/>
      <w:r w:rsidRPr="00301848">
        <w:rPr>
          <w:rFonts w:eastAsia="Times New Roman" w:cstheme="minorHAnsi"/>
          <w:color w:val="000000"/>
          <w:sz w:val="24"/>
          <w:szCs w:val="24"/>
        </w:rPr>
        <w:t>for ever</w:t>
      </w:r>
      <w:proofErr w:type="spellEnd"/>
      <w:r w:rsidRPr="00301848">
        <w:rPr>
          <w:rFonts w:eastAsia="Times New Roman" w:cstheme="minorHAnsi"/>
          <w:color w:val="000000"/>
          <w:sz w:val="24"/>
          <w:szCs w:val="24"/>
        </w:rPr>
        <w:t>.</w:t>
      </w:r>
    </w:p>
    <w:p w:rsidR="00301848" w:rsidRPr="00301848" w:rsidRDefault="00301848" w:rsidP="003018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01848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56 </w:t>
      </w:r>
      <w:r w:rsidRPr="00301848">
        <w:rPr>
          <w:rFonts w:eastAsia="Times New Roman" w:cstheme="minorHAnsi"/>
          <w:color w:val="000000"/>
          <w:sz w:val="24"/>
          <w:szCs w:val="24"/>
        </w:rPr>
        <w:t>And Mary abode with her about three months, and returned to her own house.</w:t>
      </w:r>
    </w:p>
    <w:p w:rsidR="00301848" w:rsidRDefault="00301848"/>
    <w:sectPr w:rsidR="00301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24130"/>
    <w:multiLevelType w:val="multilevel"/>
    <w:tmpl w:val="2CAC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3D"/>
    <w:rsid w:val="00095ECE"/>
    <w:rsid w:val="000A273D"/>
    <w:rsid w:val="003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CB55"/>
  <w15:chartTrackingRefBased/>
  <w15:docId w15:val="{60E87D95-2474-4A0A-99E2-85436365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1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273D"/>
    <w:rPr>
      <w:color w:val="0000FF"/>
      <w:u w:val="single"/>
    </w:rPr>
  </w:style>
  <w:style w:type="character" w:customStyle="1" w:styleId="nourlexpansion">
    <w:name w:val="nourlexpansion"/>
    <w:basedOn w:val="DefaultParagraphFont"/>
    <w:rsid w:val="000A273D"/>
  </w:style>
  <w:style w:type="character" w:customStyle="1" w:styleId="Heading3Char">
    <w:name w:val="Heading 3 Char"/>
    <w:basedOn w:val="DefaultParagraphFont"/>
    <w:link w:val="Heading3"/>
    <w:uiPriority w:val="9"/>
    <w:rsid w:val="003018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301848"/>
  </w:style>
  <w:style w:type="paragraph" w:customStyle="1" w:styleId="line">
    <w:name w:val="line"/>
    <w:basedOn w:val="Normal"/>
    <w:rsid w:val="0030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5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utheranism" TargetMode="External"/><Relationship Id="rId13" Type="http://schemas.openxmlformats.org/officeDocument/2006/relationships/hyperlink" Target="https://en.wikipedia.org/wiki/Common_Worship" TargetMode="External"/><Relationship Id="rId18" Type="http://schemas.openxmlformats.org/officeDocument/2006/relationships/hyperlink" Target="https://en.wikipedia.org/wiki/Seraph" TargetMode="External"/><Relationship Id="rId26" Type="http://schemas.openxmlformats.org/officeDocument/2006/relationships/hyperlink" Target="https://en.wikipedia.org/wiki/So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tquestions.org/Hannah-and-Samuel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Vespers" TargetMode="External"/><Relationship Id="rId12" Type="http://schemas.openxmlformats.org/officeDocument/2006/relationships/hyperlink" Target="https://en.wikipedia.org/wiki/Book_of_Common_Prayer" TargetMode="External"/><Relationship Id="rId17" Type="http://schemas.openxmlformats.org/officeDocument/2006/relationships/hyperlink" Target="https://en.wikipedia.org/wiki/Cherub" TargetMode="External"/><Relationship Id="rId25" Type="http://schemas.openxmlformats.org/officeDocument/2006/relationships/hyperlink" Target="https://en.wikipedia.org/wiki/Poetr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anon_(hymnography)" TargetMode="External"/><Relationship Id="rId20" Type="http://schemas.openxmlformats.org/officeDocument/2006/relationships/hyperlink" Target="http://enemylove.com/subversive-magnificat-mary-expected-messiah-to-be-like/" TargetMode="External"/><Relationship Id="rId29" Type="http://schemas.openxmlformats.org/officeDocument/2006/relationships/hyperlink" Target="https://www.biblegateway.com/passage/?search=Luke+1%3A51%E2%80%9353&amp;version=NRS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oman_Catholic_Church" TargetMode="External"/><Relationship Id="rId11" Type="http://schemas.openxmlformats.org/officeDocument/2006/relationships/hyperlink" Target="https://en.wikipedia.org/wiki/Evening_Prayer_(Anglican)" TargetMode="External"/><Relationship Id="rId24" Type="http://schemas.openxmlformats.org/officeDocument/2006/relationships/hyperlink" Target="https://en.wikipedia.org/wiki/Old_Testament" TargetMode="External"/><Relationship Id="rId32" Type="http://schemas.openxmlformats.org/officeDocument/2006/relationships/hyperlink" Target="https://en.wikipedia.org/wiki/Magnificat" TargetMode="External"/><Relationship Id="rId5" Type="http://schemas.openxmlformats.org/officeDocument/2006/relationships/hyperlink" Target="https://en.wikipedia.org/wiki/Canonical_hours" TargetMode="External"/><Relationship Id="rId15" Type="http://schemas.openxmlformats.org/officeDocument/2006/relationships/hyperlink" Target="https://en.wikipedia.org/wiki/Matins" TargetMode="External"/><Relationship Id="rId23" Type="http://schemas.openxmlformats.org/officeDocument/2006/relationships/hyperlink" Target="https://www.gotquestions.org/Gospel-of-Luke.html" TargetMode="External"/><Relationship Id="rId28" Type="http://schemas.openxmlformats.org/officeDocument/2006/relationships/hyperlink" Target="https://www.biblegateway.com/passage/?search=Luke+1%3A49%E2%80%9350&amp;version=NRSV" TargetMode="External"/><Relationship Id="rId10" Type="http://schemas.openxmlformats.org/officeDocument/2006/relationships/hyperlink" Target="https://en.wikipedia.org/wiki/Anglican" TargetMode="External"/><Relationship Id="rId19" Type="http://schemas.openxmlformats.org/officeDocument/2006/relationships/hyperlink" Target="https://en.wikipedia.org/wiki/Logos" TargetMode="External"/><Relationship Id="rId31" Type="http://schemas.openxmlformats.org/officeDocument/2006/relationships/hyperlink" Target="https://www.biblegateway.com/passage/?search=Gen+12%3A1-3&amp;version=NR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Vespers_in_Lutheranism" TargetMode="External"/><Relationship Id="rId14" Type="http://schemas.openxmlformats.org/officeDocument/2006/relationships/hyperlink" Target="https://en.wikipedia.org/wiki/Orthodox_Church" TargetMode="External"/><Relationship Id="rId22" Type="http://schemas.openxmlformats.org/officeDocument/2006/relationships/hyperlink" Target="https://biblia.com/bible/esv/1%20Sam%202.1%E2%80%9310" TargetMode="External"/><Relationship Id="rId27" Type="http://schemas.openxmlformats.org/officeDocument/2006/relationships/hyperlink" Target="https://www.biblegateway.com/passage/?search=Luke+1%3A46%E2%80%9348&amp;version=NRSV" TargetMode="External"/><Relationship Id="rId30" Type="http://schemas.openxmlformats.org/officeDocument/2006/relationships/hyperlink" Target="https://www.biblegateway.com/passage/?search=Luke+1%3A54%E2%80%9355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Raines, Christopher</dc:creator>
  <cp:keywords/>
  <dc:description/>
  <cp:lastModifiedBy>Raines, Christopher</cp:lastModifiedBy>
  <cp:revision>1</cp:revision>
  <dcterms:created xsi:type="dcterms:W3CDTF">2020-12-09T17:20:00Z</dcterms:created>
  <dcterms:modified xsi:type="dcterms:W3CDTF">2020-12-09T18:11:00Z</dcterms:modified>
</cp:coreProperties>
</file>