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CC" w:rsidRDefault="003B5388" w:rsidP="00F94C24">
      <w:pPr>
        <w:shd w:val="clear" w:color="auto" w:fill="FFFFFF"/>
        <w:spacing w:before="300" w:after="150" w:line="240" w:lineRule="auto"/>
        <w:outlineLvl w:val="2"/>
        <w:rPr>
          <w:rFonts w:eastAsia="Times New Roman" w:cstheme="minorHAnsi"/>
          <w:b/>
          <w:bCs/>
          <w:color w:val="000000"/>
          <w:sz w:val="24"/>
          <w:szCs w:val="24"/>
        </w:rPr>
      </w:pPr>
      <w:r>
        <w:rPr>
          <w:rFonts w:eastAsia="Times New Roman" w:cstheme="minorHAnsi"/>
          <w:b/>
          <w:bCs/>
          <w:color w:val="000000"/>
          <w:sz w:val="24"/>
          <w:szCs w:val="24"/>
        </w:rPr>
        <w:t>To B</w:t>
      </w:r>
      <w:r w:rsidR="003263CC">
        <w:rPr>
          <w:rFonts w:eastAsia="Times New Roman" w:cstheme="minorHAnsi"/>
          <w:b/>
          <w:bCs/>
          <w:color w:val="000000"/>
          <w:sz w:val="24"/>
          <w:szCs w:val="24"/>
        </w:rPr>
        <w:t>e A Disciple</w:t>
      </w:r>
      <w:r w:rsidR="0078053A">
        <w:rPr>
          <w:rFonts w:eastAsia="Times New Roman" w:cstheme="minorHAnsi"/>
          <w:b/>
          <w:bCs/>
          <w:color w:val="000000"/>
          <w:sz w:val="24"/>
          <w:szCs w:val="24"/>
        </w:rPr>
        <w:t>:</w:t>
      </w:r>
    </w:p>
    <w:p w:rsidR="0078053A" w:rsidRPr="0078053A" w:rsidRDefault="0078053A" w:rsidP="0078053A">
      <w:pPr>
        <w:pStyle w:val="ListParagraph"/>
        <w:numPr>
          <w:ilvl w:val="0"/>
          <w:numId w:val="1"/>
        </w:numPr>
        <w:shd w:val="clear" w:color="auto" w:fill="FFFFFF"/>
        <w:spacing w:before="300" w:after="150" w:line="240" w:lineRule="auto"/>
        <w:outlineLvl w:val="2"/>
        <w:rPr>
          <w:rFonts w:eastAsia="Times New Roman" w:cstheme="minorHAnsi"/>
          <w:b/>
          <w:bCs/>
          <w:color w:val="000000"/>
          <w:sz w:val="24"/>
          <w:szCs w:val="24"/>
        </w:rPr>
      </w:pPr>
      <w:r w:rsidRPr="0078053A">
        <w:rPr>
          <w:rFonts w:eastAsia="Times New Roman" w:cstheme="minorHAnsi"/>
          <w:b/>
          <w:bCs/>
          <w:color w:val="000000"/>
          <w:sz w:val="24"/>
          <w:szCs w:val="24"/>
        </w:rPr>
        <w:t>You Must Be Like Christ</w:t>
      </w:r>
    </w:p>
    <w:p w:rsidR="0078053A" w:rsidRDefault="0078053A" w:rsidP="0078053A">
      <w:pPr>
        <w:pStyle w:val="ListParagraph"/>
        <w:numPr>
          <w:ilvl w:val="0"/>
          <w:numId w:val="1"/>
        </w:numPr>
        <w:shd w:val="clear" w:color="auto" w:fill="FFFFFF"/>
        <w:spacing w:before="300" w:after="150" w:line="240" w:lineRule="auto"/>
        <w:outlineLvl w:val="2"/>
        <w:rPr>
          <w:rFonts w:eastAsia="Times New Roman" w:cstheme="minorHAnsi"/>
          <w:b/>
          <w:bCs/>
          <w:color w:val="000000"/>
          <w:sz w:val="24"/>
          <w:szCs w:val="24"/>
        </w:rPr>
      </w:pPr>
      <w:r w:rsidRPr="0078053A">
        <w:rPr>
          <w:rFonts w:eastAsia="Times New Roman" w:cstheme="minorHAnsi"/>
          <w:b/>
          <w:bCs/>
          <w:color w:val="000000"/>
          <w:sz w:val="24"/>
          <w:szCs w:val="24"/>
        </w:rPr>
        <w:t>Do for the Lord as He</w:t>
      </w:r>
      <w:r w:rsidR="009F0372">
        <w:rPr>
          <w:rFonts w:eastAsia="Times New Roman" w:cstheme="minorHAnsi"/>
          <w:b/>
          <w:bCs/>
          <w:color w:val="000000"/>
          <w:sz w:val="24"/>
          <w:szCs w:val="24"/>
        </w:rPr>
        <w:t xml:space="preserve"> wants &amp; Do for the world as it</w:t>
      </w:r>
      <w:r w:rsidRPr="0078053A">
        <w:rPr>
          <w:rFonts w:eastAsia="Times New Roman" w:cstheme="minorHAnsi"/>
          <w:b/>
          <w:bCs/>
          <w:color w:val="000000"/>
          <w:sz w:val="24"/>
          <w:szCs w:val="24"/>
        </w:rPr>
        <w:t xml:space="preserve"> need</w:t>
      </w:r>
      <w:r w:rsidR="009F0372">
        <w:rPr>
          <w:rFonts w:eastAsia="Times New Roman" w:cstheme="minorHAnsi"/>
          <w:b/>
          <w:bCs/>
          <w:color w:val="000000"/>
          <w:sz w:val="24"/>
          <w:szCs w:val="24"/>
        </w:rPr>
        <w:t>s</w:t>
      </w:r>
    </w:p>
    <w:p w:rsidR="00B7658D" w:rsidRPr="00B7658D" w:rsidRDefault="00B7658D" w:rsidP="00B7658D">
      <w:pPr>
        <w:pStyle w:val="ListParagraph"/>
        <w:numPr>
          <w:ilvl w:val="0"/>
          <w:numId w:val="1"/>
        </w:numPr>
        <w:shd w:val="clear" w:color="auto" w:fill="FFFFFF"/>
        <w:spacing w:before="300" w:after="150" w:line="240" w:lineRule="auto"/>
        <w:outlineLvl w:val="2"/>
        <w:rPr>
          <w:rFonts w:eastAsia="Times New Roman" w:cstheme="minorHAnsi"/>
          <w:b/>
          <w:bCs/>
          <w:color w:val="000000"/>
          <w:sz w:val="24"/>
          <w:szCs w:val="24"/>
        </w:rPr>
      </w:pPr>
      <w:r w:rsidRPr="0078053A">
        <w:rPr>
          <w:rFonts w:eastAsia="Times New Roman" w:cstheme="minorHAnsi"/>
          <w:b/>
          <w:bCs/>
          <w:color w:val="000000"/>
          <w:sz w:val="24"/>
          <w:szCs w:val="24"/>
        </w:rPr>
        <w:t>Live For God</w:t>
      </w:r>
    </w:p>
    <w:p w:rsidR="00B7658D" w:rsidRPr="00B7658D" w:rsidRDefault="00B7658D" w:rsidP="00B7658D">
      <w:pPr>
        <w:pStyle w:val="ListParagraph"/>
        <w:numPr>
          <w:ilvl w:val="0"/>
          <w:numId w:val="1"/>
        </w:numPr>
        <w:shd w:val="clear" w:color="auto" w:fill="FFFFFF"/>
        <w:spacing w:before="300" w:after="150" w:line="240" w:lineRule="auto"/>
        <w:outlineLvl w:val="2"/>
        <w:rPr>
          <w:rFonts w:eastAsia="Times New Roman" w:cstheme="minorHAnsi"/>
          <w:b/>
          <w:bCs/>
          <w:color w:val="000000"/>
          <w:sz w:val="24"/>
          <w:szCs w:val="24"/>
        </w:rPr>
      </w:pPr>
      <w:r>
        <w:rPr>
          <w:rFonts w:eastAsia="Times New Roman" w:cstheme="minorHAnsi"/>
          <w:b/>
          <w:bCs/>
          <w:color w:val="000000"/>
          <w:sz w:val="24"/>
          <w:szCs w:val="24"/>
        </w:rPr>
        <w:t>Don’t Be a Stumbling Block</w:t>
      </w:r>
    </w:p>
    <w:p w:rsidR="0078053A" w:rsidRPr="0078053A" w:rsidRDefault="0078053A" w:rsidP="0078053A">
      <w:pPr>
        <w:pStyle w:val="ListParagraph"/>
        <w:numPr>
          <w:ilvl w:val="0"/>
          <w:numId w:val="1"/>
        </w:numPr>
        <w:shd w:val="clear" w:color="auto" w:fill="FFFFFF"/>
        <w:spacing w:before="300" w:after="150" w:line="240" w:lineRule="auto"/>
        <w:outlineLvl w:val="2"/>
        <w:rPr>
          <w:rFonts w:eastAsia="Times New Roman" w:cstheme="minorHAnsi"/>
          <w:b/>
          <w:bCs/>
          <w:color w:val="000000"/>
          <w:sz w:val="24"/>
          <w:szCs w:val="24"/>
        </w:rPr>
      </w:pPr>
      <w:r w:rsidRPr="0078053A">
        <w:rPr>
          <w:rFonts w:eastAsia="Times New Roman" w:cstheme="minorHAnsi"/>
          <w:b/>
          <w:bCs/>
          <w:color w:val="000000"/>
          <w:sz w:val="24"/>
          <w:szCs w:val="24"/>
        </w:rPr>
        <w:t>Let People See Godly Living In You</w:t>
      </w:r>
    </w:p>
    <w:p w:rsidR="003263CC" w:rsidRDefault="003263CC" w:rsidP="00F94C24">
      <w:pPr>
        <w:shd w:val="clear" w:color="auto" w:fill="FFFFFF"/>
        <w:spacing w:before="300" w:after="150" w:line="240" w:lineRule="auto"/>
        <w:outlineLvl w:val="2"/>
        <w:rPr>
          <w:rFonts w:eastAsia="Times New Roman" w:cstheme="minorHAnsi"/>
          <w:b/>
          <w:bCs/>
          <w:color w:val="000000"/>
          <w:sz w:val="24"/>
          <w:szCs w:val="24"/>
        </w:rPr>
      </w:pPr>
    </w:p>
    <w:p w:rsidR="00F94C24" w:rsidRPr="00F94C24" w:rsidRDefault="00F94C24" w:rsidP="00F94C24">
      <w:pPr>
        <w:shd w:val="clear" w:color="auto" w:fill="FFFFFF"/>
        <w:spacing w:before="300" w:after="150" w:line="240" w:lineRule="auto"/>
        <w:outlineLvl w:val="2"/>
        <w:rPr>
          <w:rFonts w:eastAsia="Times New Roman" w:cstheme="minorHAnsi"/>
          <w:b/>
          <w:bCs/>
          <w:color w:val="000000"/>
          <w:sz w:val="24"/>
          <w:szCs w:val="24"/>
        </w:rPr>
      </w:pPr>
      <w:r w:rsidRPr="00F94C24">
        <w:rPr>
          <w:rFonts w:eastAsia="Times New Roman" w:cstheme="minorHAnsi"/>
          <w:b/>
          <w:bCs/>
          <w:color w:val="000000"/>
          <w:sz w:val="24"/>
          <w:szCs w:val="24"/>
        </w:rPr>
        <w:t>Be like Christ – Philippians 2:1-7</w:t>
      </w:r>
    </w:p>
    <w:p w:rsidR="00F94C24" w:rsidRPr="00F94C24" w:rsidRDefault="00F94C24" w:rsidP="00F94C24">
      <w:pPr>
        <w:shd w:val="clear" w:color="auto" w:fill="FFFFFF"/>
        <w:spacing w:before="100" w:beforeAutospacing="1" w:after="100" w:afterAutospacing="1" w:line="240" w:lineRule="auto"/>
        <w:rPr>
          <w:rFonts w:eastAsia="Times New Roman" w:cstheme="minorHAnsi"/>
          <w:color w:val="000000"/>
          <w:sz w:val="24"/>
          <w:szCs w:val="24"/>
        </w:rPr>
      </w:pPr>
      <w:r w:rsidRPr="00F94C24">
        <w:rPr>
          <w:rFonts w:eastAsia="Times New Roman" w:cstheme="minorHAnsi"/>
          <w:b/>
          <w:bCs/>
          <w:color w:val="000000"/>
          <w:sz w:val="24"/>
          <w:szCs w:val="24"/>
        </w:rPr>
        <w:t>2 </w:t>
      </w:r>
      <w:r w:rsidRPr="00F94C24">
        <w:rPr>
          <w:rFonts w:eastAsia="Times New Roman" w:cstheme="minorHAnsi"/>
          <w:color w:val="000000"/>
          <w:sz w:val="24"/>
          <w:szCs w:val="24"/>
        </w:rPr>
        <w:t>Therefore if there is any encouragement in Christ, if any consolation of love, if any fellowship of the Spirit, if any </w:t>
      </w:r>
      <w:r w:rsidRPr="00F94C24">
        <w:rPr>
          <w:rFonts w:eastAsia="Times New Roman" w:cstheme="minorHAnsi"/>
          <w:color w:val="000000"/>
          <w:sz w:val="24"/>
          <w:szCs w:val="24"/>
          <w:vertAlign w:val="superscript"/>
        </w:rPr>
        <w:t>[</w:t>
      </w:r>
      <w:hyperlink r:id="rId6" w:anchor="fen-NASB-29380a" w:tooltip="See footnote a" w:history="1">
        <w:r w:rsidRPr="00F94C24">
          <w:rPr>
            <w:rFonts w:eastAsia="Times New Roman" w:cstheme="minorHAnsi"/>
            <w:color w:val="4A4A4A"/>
            <w:sz w:val="24"/>
            <w:szCs w:val="24"/>
            <w:u w:val="single"/>
            <w:vertAlign w:val="superscript"/>
          </w:rPr>
          <w:t>a</w:t>
        </w:r>
      </w:hyperlink>
      <w:r w:rsidRPr="00F94C24">
        <w:rPr>
          <w:rFonts w:eastAsia="Times New Roman" w:cstheme="minorHAnsi"/>
          <w:color w:val="000000"/>
          <w:sz w:val="24"/>
          <w:szCs w:val="24"/>
          <w:vertAlign w:val="superscript"/>
        </w:rPr>
        <w:t>]</w:t>
      </w:r>
      <w:r w:rsidRPr="00F94C24">
        <w:rPr>
          <w:rFonts w:eastAsia="Times New Roman" w:cstheme="minorHAnsi"/>
          <w:color w:val="000000"/>
          <w:sz w:val="24"/>
          <w:szCs w:val="24"/>
        </w:rPr>
        <w:t>affection and compassion, </w:t>
      </w:r>
      <w:r w:rsidRPr="00F94C24">
        <w:rPr>
          <w:rFonts w:eastAsia="Times New Roman" w:cstheme="minorHAnsi"/>
          <w:b/>
          <w:bCs/>
          <w:color w:val="000000"/>
          <w:sz w:val="24"/>
          <w:szCs w:val="24"/>
          <w:vertAlign w:val="superscript"/>
        </w:rPr>
        <w:t>2 </w:t>
      </w:r>
      <w:r w:rsidRPr="00F94C24">
        <w:rPr>
          <w:rFonts w:eastAsia="Times New Roman" w:cstheme="minorHAnsi"/>
          <w:color w:val="000000"/>
          <w:sz w:val="24"/>
          <w:szCs w:val="24"/>
        </w:rPr>
        <w:t>make my joy complete </w:t>
      </w:r>
      <w:r w:rsidRPr="00F94C24">
        <w:rPr>
          <w:rFonts w:eastAsia="Times New Roman" w:cstheme="minorHAnsi"/>
          <w:color w:val="000000"/>
          <w:sz w:val="24"/>
          <w:szCs w:val="24"/>
          <w:vertAlign w:val="superscript"/>
        </w:rPr>
        <w:t>[</w:t>
      </w:r>
      <w:hyperlink r:id="rId7" w:anchor="fen-NASB-29381b" w:tooltip="See footnote b" w:history="1">
        <w:r w:rsidRPr="00F94C24">
          <w:rPr>
            <w:rFonts w:eastAsia="Times New Roman" w:cstheme="minorHAnsi"/>
            <w:color w:val="4A4A4A"/>
            <w:sz w:val="24"/>
            <w:szCs w:val="24"/>
            <w:u w:val="single"/>
            <w:vertAlign w:val="superscript"/>
          </w:rPr>
          <w:t>b</w:t>
        </w:r>
      </w:hyperlink>
      <w:r w:rsidRPr="00F94C24">
        <w:rPr>
          <w:rFonts w:eastAsia="Times New Roman" w:cstheme="minorHAnsi"/>
          <w:color w:val="000000"/>
          <w:sz w:val="24"/>
          <w:szCs w:val="24"/>
          <w:vertAlign w:val="superscript"/>
        </w:rPr>
        <w:t>]</w:t>
      </w:r>
      <w:r w:rsidRPr="00F94C24">
        <w:rPr>
          <w:rFonts w:eastAsia="Times New Roman" w:cstheme="minorHAnsi"/>
          <w:color w:val="000000"/>
          <w:sz w:val="24"/>
          <w:szCs w:val="24"/>
        </w:rPr>
        <w:t>by being of the same mind, maintaining the same love, united in spirit, intent on one purpose. </w:t>
      </w:r>
      <w:r w:rsidRPr="00F94C24">
        <w:rPr>
          <w:rFonts w:eastAsia="Times New Roman" w:cstheme="minorHAnsi"/>
          <w:b/>
          <w:bCs/>
          <w:color w:val="000000"/>
          <w:sz w:val="24"/>
          <w:szCs w:val="24"/>
          <w:vertAlign w:val="superscript"/>
        </w:rPr>
        <w:t>3 </w:t>
      </w:r>
      <w:r w:rsidRPr="00F94C24">
        <w:rPr>
          <w:rFonts w:eastAsia="Times New Roman" w:cstheme="minorHAnsi"/>
          <w:color w:val="000000"/>
          <w:sz w:val="24"/>
          <w:szCs w:val="24"/>
        </w:rPr>
        <w:t>Do nothing </w:t>
      </w:r>
      <w:r w:rsidRPr="00F94C24">
        <w:rPr>
          <w:rFonts w:eastAsia="Times New Roman" w:cstheme="minorHAnsi"/>
          <w:color w:val="000000"/>
          <w:sz w:val="24"/>
          <w:szCs w:val="24"/>
          <w:vertAlign w:val="superscript"/>
        </w:rPr>
        <w:t>[</w:t>
      </w:r>
      <w:hyperlink r:id="rId8" w:anchor="fen-NASB-29382c" w:tooltip="See footnote c" w:history="1">
        <w:r w:rsidRPr="00F94C24">
          <w:rPr>
            <w:rFonts w:eastAsia="Times New Roman" w:cstheme="minorHAnsi"/>
            <w:color w:val="4A4A4A"/>
            <w:sz w:val="24"/>
            <w:szCs w:val="24"/>
            <w:u w:val="single"/>
            <w:vertAlign w:val="superscript"/>
          </w:rPr>
          <w:t>c</w:t>
        </w:r>
      </w:hyperlink>
      <w:r w:rsidRPr="00F94C24">
        <w:rPr>
          <w:rFonts w:eastAsia="Times New Roman" w:cstheme="minorHAnsi"/>
          <w:color w:val="000000"/>
          <w:sz w:val="24"/>
          <w:szCs w:val="24"/>
          <w:vertAlign w:val="superscript"/>
        </w:rPr>
        <w:t>]</w:t>
      </w:r>
      <w:r w:rsidRPr="00F94C24">
        <w:rPr>
          <w:rFonts w:eastAsia="Times New Roman" w:cstheme="minorHAnsi"/>
          <w:color w:val="000000"/>
          <w:sz w:val="24"/>
          <w:szCs w:val="24"/>
        </w:rPr>
        <w:t>from </w:t>
      </w:r>
      <w:r w:rsidRPr="00F94C24">
        <w:rPr>
          <w:rFonts w:eastAsia="Times New Roman" w:cstheme="minorHAnsi"/>
          <w:color w:val="000000"/>
          <w:sz w:val="24"/>
          <w:szCs w:val="24"/>
          <w:vertAlign w:val="superscript"/>
        </w:rPr>
        <w:t>[</w:t>
      </w:r>
      <w:hyperlink r:id="rId9" w:anchor="fen-NASB-29382d" w:tooltip="See footnote d" w:history="1">
        <w:r w:rsidRPr="00F94C24">
          <w:rPr>
            <w:rFonts w:eastAsia="Times New Roman" w:cstheme="minorHAnsi"/>
            <w:color w:val="4A4A4A"/>
            <w:sz w:val="24"/>
            <w:szCs w:val="24"/>
            <w:u w:val="single"/>
            <w:vertAlign w:val="superscript"/>
          </w:rPr>
          <w:t>d</w:t>
        </w:r>
      </w:hyperlink>
      <w:r w:rsidRPr="00F94C24">
        <w:rPr>
          <w:rFonts w:eastAsia="Times New Roman" w:cstheme="minorHAnsi"/>
          <w:color w:val="000000"/>
          <w:sz w:val="24"/>
          <w:szCs w:val="24"/>
          <w:vertAlign w:val="superscript"/>
        </w:rPr>
        <w:t>]</w:t>
      </w:r>
      <w:r w:rsidRPr="00F94C24">
        <w:rPr>
          <w:rFonts w:eastAsia="Times New Roman" w:cstheme="minorHAnsi"/>
          <w:color w:val="000000"/>
          <w:sz w:val="24"/>
          <w:szCs w:val="24"/>
        </w:rPr>
        <w:t>selfishness or empty conceit, but with humility consider one another as more important than yourselves; </w:t>
      </w:r>
      <w:r w:rsidRPr="00F94C24">
        <w:rPr>
          <w:rFonts w:eastAsia="Times New Roman" w:cstheme="minorHAnsi"/>
          <w:b/>
          <w:bCs/>
          <w:color w:val="000000"/>
          <w:sz w:val="24"/>
          <w:szCs w:val="24"/>
          <w:vertAlign w:val="superscript"/>
        </w:rPr>
        <w:t>4 </w:t>
      </w:r>
      <w:r w:rsidRPr="00F94C24">
        <w:rPr>
          <w:rFonts w:eastAsia="Times New Roman" w:cstheme="minorHAnsi"/>
          <w:color w:val="000000"/>
          <w:sz w:val="24"/>
          <w:szCs w:val="24"/>
        </w:rPr>
        <w:t>do not </w:t>
      </w:r>
      <w:r w:rsidRPr="00F94C24">
        <w:rPr>
          <w:rFonts w:eastAsia="Times New Roman" w:cstheme="minorHAnsi"/>
          <w:i/>
          <w:iCs/>
          <w:color w:val="000000"/>
          <w:sz w:val="24"/>
          <w:szCs w:val="24"/>
        </w:rPr>
        <w:t>merely</w:t>
      </w:r>
      <w:r w:rsidRPr="00F94C24">
        <w:rPr>
          <w:rFonts w:eastAsia="Times New Roman" w:cstheme="minorHAnsi"/>
          <w:color w:val="000000"/>
          <w:sz w:val="24"/>
          <w:szCs w:val="24"/>
        </w:rPr>
        <w:t> look out for your own personal </w:t>
      </w:r>
      <w:r w:rsidRPr="00F94C24">
        <w:rPr>
          <w:rFonts w:eastAsia="Times New Roman" w:cstheme="minorHAnsi"/>
          <w:i/>
          <w:iCs/>
          <w:color w:val="000000"/>
          <w:sz w:val="24"/>
          <w:szCs w:val="24"/>
        </w:rPr>
        <w:t>interests</w:t>
      </w:r>
      <w:r w:rsidRPr="00F94C24">
        <w:rPr>
          <w:rFonts w:eastAsia="Times New Roman" w:cstheme="minorHAnsi"/>
          <w:color w:val="000000"/>
          <w:sz w:val="24"/>
          <w:szCs w:val="24"/>
        </w:rPr>
        <w:t>, but also for the </w:t>
      </w:r>
      <w:r w:rsidRPr="00F94C24">
        <w:rPr>
          <w:rFonts w:eastAsia="Times New Roman" w:cstheme="minorHAnsi"/>
          <w:i/>
          <w:iCs/>
          <w:color w:val="000000"/>
          <w:sz w:val="24"/>
          <w:szCs w:val="24"/>
        </w:rPr>
        <w:t>interests</w:t>
      </w:r>
      <w:r w:rsidRPr="00F94C24">
        <w:rPr>
          <w:rFonts w:eastAsia="Times New Roman" w:cstheme="minorHAnsi"/>
          <w:color w:val="000000"/>
          <w:sz w:val="24"/>
          <w:szCs w:val="24"/>
        </w:rPr>
        <w:t> of others. </w:t>
      </w:r>
      <w:r w:rsidRPr="00F94C24">
        <w:rPr>
          <w:rFonts w:eastAsia="Times New Roman" w:cstheme="minorHAnsi"/>
          <w:b/>
          <w:bCs/>
          <w:color w:val="000000"/>
          <w:sz w:val="24"/>
          <w:szCs w:val="24"/>
          <w:vertAlign w:val="superscript"/>
        </w:rPr>
        <w:t>5 </w:t>
      </w:r>
      <w:r w:rsidRPr="00F94C24">
        <w:rPr>
          <w:rFonts w:eastAsia="Times New Roman" w:cstheme="minorHAnsi"/>
          <w:color w:val="000000"/>
          <w:sz w:val="24"/>
          <w:szCs w:val="24"/>
        </w:rPr>
        <w:t>Have this attitude </w:t>
      </w:r>
      <w:r w:rsidRPr="00F94C24">
        <w:rPr>
          <w:rFonts w:eastAsia="Times New Roman" w:cstheme="minorHAnsi"/>
          <w:color w:val="000000"/>
          <w:sz w:val="24"/>
          <w:szCs w:val="24"/>
          <w:vertAlign w:val="superscript"/>
        </w:rPr>
        <w:t>[</w:t>
      </w:r>
      <w:hyperlink r:id="rId10" w:anchor="fen-NASB-29384e" w:tooltip="See footnote e" w:history="1">
        <w:r w:rsidRPr="00F94C24">
          <w:rPr>
            <w:rFonts w:eastAsia="Times New Roman" w:cstheme="minorHAnsi"/>
            <w:color w:val="4A4A4A"/>
            <w:sz w:val="24"/>
            <w:szCs w:val="24"/>
            <w:u w:val="single"/>
            <w:vertAlign w:val="superscript"/>
          </w:rPr>
          <w:t>e</w:t>
        </w:r>
      </w:hyperlink>
      <w:r w:rsidRPr="00F94C24">
        <w:rPr>
          <w:rFonts w:eastAsia="Times New Roman" w:cstheme="minorHAnsi"/>
          <w:color w:val="000000"/>
          <w:sz w:val="24"/>
          <w:szCs w:val="24"/>
          <w:vertAlign w:val="superscript"/>
        </w:rPr>
        <w:t>]</w:t>
      </w:r>
      <w:r w:rsidRPr="00F94C24">
        <w:rPr>
          <w:rFonts w:eastAsia="Times New Roman" w:cstheme="minorHAnsi"/>
          <w:color w:val="000000"/>
          <w:sz w:val="24"/>
          <w:szCs w:val="24"/>
        </w:rPr>
        <w:t>in yourselves which was also in Christ Jesus, </w:t>
      </w:r>
      <w:r w:rsidRPr="00F94C24">
        <w:rPr>
          <w:rFonts w:eastAsia="Times New Roman" w:cstheme="minorHAnsi"/>
          <w:b/>
          <w:bCs/>
          <w:color w:val="000000"/>
          <w:sz w:val="24"/>
          <w:szCs w:val="24"/>
          <w:vertAlign w:val="superscript"/>
        </w:rPr>
        <w:t>6 </w:t>
      </w:r>
      <w:r w:rsidRPr="00F94C24">
        <w:rPr>
          <w:rFonts w:eastAsia="Times New Roman" w:cstheme="minorHAnsi"/>
          <w:color w:val="000000"/>
          <w:sz w:val="24"/>
          <w:szCs w:val="24"/>
        </w:rPr>
        <w:t>who, as He </w:t>
      </w:r>
      <w:r w:rsidRPr="00F94C24">
        <w:rPr>
          <w:rFonts w:eastAsia="Times New Roman" w:cstheme="minorHAnsi"/>
          <w:i/>
          <w:iCs/>
          <w:color w:val="000000"/>
          <w:sz w:val="24"/>
          <w:szCs w:val="24"/>
        </w:rPr>
        <w:t>already</w:t>
      </w:r>
      <w:r w:rsidRPr="00F94C24">
        <w:rPr>
          <w:rFonts w:eastAsia="Times New Roman" w:cstheme="minorHAnsi"/>
          <w:color w:val="000000"/>
          <w:sz w:val="24"/>
          <w:szCs w:val="24"/>
        </w:rPr>
        <w:t> existed in the form of God, did not consider equality with God something to be </w:t>
      </w:r>
      <w:r w:rsidRPr="00F94C24">
        <w:rPr>
          <w:rFonts w:eastAsia="Times New Roman" w:cstheme="minorHAnsi"/>
          <w:color w:val="000000"/>
          <w:sz w:val="24"/>
          <w:szCs w:val="24"/>
          <w:vertAlign w:val="superscript"/>
        </w:rPr>
        <w:t>[</w:t>
      </w:r>
      <w:hyperlink r:id="rId11" w:anchor="fen-NASB-29385f" w:tooltip="See footnote f" w:history="1">
        <w:r w:rsidRPr="00F94C24">
          <w:rPr>
            <w:rFonts w:eastAsia="Times New Roman" w:cstheme="minorHAnsi"/>
            <w:color w:val="4A4A4A"/>
            <w:sz w:val="24"/>
            <w:szCs w:val="24"/>
            <w:u w:val="single"/>
            <w:vertAlign w:val="superscript"/>
          </w:rPr>
          <w:t>f</w:t>
        </w:r>
      </w:hyperlink>
      <w:r w:rsidRPr="00F94C24">
        <w:rPr>
          <w:rFonts w:eastAsia="Times New Roman" w:cstheme="minorHAnsi"/>
          <w:color w:val="000000"/>
          <w:sz w:val="24"/>
          <w:szCs w:val="24"/>
          <w:vertAlign w:val="superscript"/>
        </w:rPr>
        <w:t>]</w:t>
      </w:r>
      <w:r w:rsidRPr="00F94C24">
        <w:rPr>
          <w:rFonts w:eastAsia="Times New Roman" w:cstheme="minorHAnsi"/>
          <w:color w:val="000000"/>
          <w:sz w:val="24"/>
          <w:szCs w:val="24"/>
        </w:rPr>
        <w:t>grasped, </w:t>
      </w:r>
      <w:r w:rsidRPr="00F94C24">
        <w:rPr>
          <w:rFonts w:eastAsia="Times New Roman" w:cstheme="minorHAnsi"/>
          <w:b/>
          <w:bCs/>
          <w:color w:val="000000"/>
          <w:sz w:val="24"/>
          <w:szCs w:val="24"/>
          <w:vertAlign w:val="superscript"/>
        </w:rPr>
        <w:t>7 </w:t>
      </w:r>
      <w:r w:rsidRPr="00F94C24">
        <w:rPr>
          <w:rFonts w:eastAsia="Times New Roman" w:cstheme="minorHAnsi"/>
          <w:color w:val="000000"/>
          <w:sz w:val="24"/>
          <w:szCs w:val="24"/>
        </w:rPr>
        <w:t>but </w:t>
      </w:r>
      <w:r w:rsidRPr="00F94C24">
        <w:rPr>
          <w:rFonts w:eastAsia="Times New Roman" w:cstheme="minorHAnsi"/>
          <w:color w:val="000000"/>
          <w:sz w:val="24"/>
          <w:szCs w:val="24"/>
          <w:vertAlign w:val="superscript"/>
        </w:rPr>
        <w:t>[</w:t>
      </w:r>
      <w:hyperlink r:id="rId12" w:anchor="fen-NASB-29386g" w:tooltip="See footnote g" w:history="1">
        <w:r w:rsidRPr="00F94C24">
          <w:rPr>
            <w:rFonts w:eastAsia="Times New Roman" w:cstheme="minorHAnsi"/>
            <w:color w:val="4A4A4A"/>
            <w:sz w:val="24"/>
            <w:szCs w:val="24"/>
            <w:u w:val="single"/>
            <w:vertAlign w:val="superscript"/>
          </w:rPr>
          <w:t>g</w:t>
        </w:r>
      </w:hyperlink>
      <w:r w:rsidRPr="00F94C24">
        <w:rPr>
          <w:rFonts w:eastAsia="Times New Roman" w:cstheme="minorHAnsi"/>
          <w:color w:val="000000"/>
          <w:sz w:val="24"/>
          <w:szCs w:val="24"/>
          <w:vertAlign w:val="superscript"/>
        </w:rPr>
        <w:t>]</w:t>
      </w:r>
      <w:r w:rsidRPr="00F94C24">
        <w:rPr>
          <w:rFonts w:eastAsia="Times New Roman" w:cstheme="minorHAnsi"/>
          <w:color w:val="000000"/>
          <w:sz w:val="24"/>
          <w:szCs w:val="24"/>
        </w:rPr>
        <w:t>emptied Himself </w:t>
      </w:r>
      <w:r w:rsidRPr="00F94C24">
        <w:rPr>
          <w:rFonts w:eastAsia="Times New Roman" w:cstheme="minorHAnsi"/>
          <w:i/>
          <w:iCs/>
          <w:color w:val="000000"/>
          <w:sz w:val="24"/>
          <w:szCs w:val="24"/>
        </w:rPr>
        <w:t>by</w:t>
      </w:r>
      <w:r w:rsidRPr="00F94C24">
        <w:rPr>
          <w:rFonts w:eastAsia="Times New Roman" w:cstheme="minorHAnsi"/>
          <w:color w:val="000000"/>
          <w:sz w:val="24"/>
          <w:szCs w:val="24"/>
        </w:rPr>
        <w:t> taking the form of a bond-servant </w:t>
      </w:r>
      <w:r w:rsidRPr="00F94C24">
        <w:rPr>
          <w:rFonts w:eastAsia="Times New Roman" w:cstheme="minorHAnsi"/>
          <w:i/>
          <w:iCs/>
          <w:color w:val="000000"/>
          <w:sz w:val="24"/>
          <w:szCs w:val="24"/>
        </w:rPr>
        <w:t>and</w:t>
      </w:r>
      <w:r w:rsidRPr="00F94C24">
        <w:rPr>
          <w:rFonts w:eastAsia="Times New Roman" w:cstheme="minorHAnsi"/>
          <w:color w:val="000000"/>
          <w:sz w:val="24"/>
          <w:szCs w:val="24"/>
        </w:rPr>
        <w:t> </w:t>
      </w:r>
      <w:r w:rsidRPr="00F94C24">
        <w:rPr>
          <w:rFonts w:eastAsia="Times New Roman" w:cstheme="minorHAnsi"/>
          <w:color w:val="000000"/>
          <w:sz w:val="24"/>
          <w:szCs w:val="24"/>
          <w:vertAlign w:val="superscript"/>
        </w:rPr>
        <w:t>[</w:t>
      </w:r>
      <w:hyperlink r:id="rId13" w:anchor="fen-NASB-29386h" w:tooltip="See footnote h" w:history="1">
        <w:r w:rsidRPr="00F94C24">
          <w:rPr>
            <w:rFonts w:eastAsia="Times New Roman" w:cstheme="minorHAnsi"/>
            <w:color w:val="4A4A4A"/>
            <w:sz w:val="24"/>
            <w:szCs w:val="24"/>
            <w:u w:val="single"/>
            <w:vertAlign w:val="superscript"/>
          </w:rPr>
          <w:t>h</w:t>
        </w:r>
      </w:hyperlink>
      <w:r w:rsidRPr="00F94C24">
        <w:rPr>
          <w:rFonts w:eastAsia="Times New Roman" w:cstheme="minorHAnsi"/>
          <w:color w:val="000000"/>
          <w:sz w:val="24"/>
          <w:szCs w:val="24"/>
          <w:vertAlign w:val="superscript"/>
        </w:rPr>
        <w:t>]</w:t>
      </w:r>
      <w:r w:rsidRPr="00F94C24">
        <w:rPr>
          <w:rFonts w:eastAsia="Times New Roman" w:cstheme="minorHAnsi"/>
          <w:color w:val="000000"/>
          <w:sz w:val="24"/>
          <w:szCs w:val="24"/>
        </w:rPr>
        <w:t>being born in the likeness of men.</w:t>
      </w:r>
    </w:p>
    <w:p w:rsidR="00F94C24" w:rsidRPr="00F94C24" w:rsidRDefault="00F94C24" w:rsidP="00F94C24">
      <w:pPr>
        <w:pStyle w:val="Heading3"/>
        <w:shd w:val="clear" w:color="auto" w:fill="FFFFFF"/>
        <w:spacing w:before="300" w:beforeAutospacing="0" w:after="150" w:afterAutospacing="0"/>
        <w:rPr>
          <w:rFonts w:asciiTheme="minorHAnsi" w:hAnsiTheme="minorHAnsi" w:cstheme="minorHAnsi"/>
          <w:color w:val="000000"/>
          <w:sz w:val="24"/>
          <w:szCs w:val="24"/>
        </w:rPr>
      </w:pPr>
      <w:r w:rsidRPr="00F94C24">
        <w:rPr>
          <w:rStyle w:val="text"/>
          <w:rFonts w:asciiTheme="minorHAnsi" w:hAnsiTheme="minorHAnsi" w:cstheme="minorHAnsi"/>
          <w:color w:val="000000"/>
          <w:sz w:val="24"/>
          <w:szCs w:val="24"/>
        </w:rPr>
        <w:t>Moses’ Face Shines – Exodus 34:29-35 (Small Group)</w:t>
      </w:r>
    </w:p>
    <w:p w:rsidR="00F94C24" w:rsidRDefault="00F94C24" w:rsidP="00F94C24">
      <w:pPr>
        <w:pStyle w:val="NormalWeb"/>
        <w:shd w:val="clear" w:color="auto" w:fill="FFFFFF"/>
        <w:rPr>
          <w:rStyle w:val="text"/>
          <w:rFonts w:asciiTheme="minorHAnsi" w:hAnsiTheme="minorHAnsi" w:cstheme="minorHAnsi"/>
          <w:color w:val="000000"/>
        </w:rPr>
      </w:pPr>
      <w:r w:rsidRPr="00F94C24">
        <w:rPr>
          <w:rStyle w:val="text"/>
          <w:rFonts w:asciiTheme="minorHAnsi" w:hAnsiTheme="minorHAnsi" w:cstheme="minorHAnsi"/>
          <w:b/>
          <w:bCs/>
          <w:color w:val="000000"/>
          <w:vertAlign w:val="superscript"/>
        </w:rPr>
        <w:t>29 </w:t>
      </w:r>
      <w:r w:rsidRPr="00F94C24">
        <w:rPr>
          <w:rStyle w:val="text"/>
          <w:rFonts w:asciiTheme="minorHAnsi" w:hAnsiTheme="minorHAnsi" w:cstheme="minorHAnsi"/>
          <w:color w:val="000000"/>
        </w:rPr>
        <w:t>And it came about, when Moses was coming down from Mount Sinai (and the two tablets of the testimony </w:t>
      </w:r>
      <w:r w:rsidRPr="00F94C24">
        <w:rPr>
          <w:rStyle w:val="text"/>
          <w:rFonts w:asciiTheme="minorHAnsi" w:hAnsiTheme="minorHAnsi" w:cstheme="minorHAnsi"/>
          <w:i/>
          <w:iCs/>
          <w:color w:val="000000"/>
        </w:rPr>
        <w:t>were</w:t>
      </w:r>
      <w:r w:rsidRPr="00F94C24">
        <w:rPr>
          <w:rStyle w:val="text"/>
          <w:rFonts w:asciiTheme="minorHAnsi" w:hAnsiTheme="minorHAnsi" w:cstheme="minorHAnsi"/>
          <w:color w:val="000000"/>
        </w:rPr>
        <w:t> in Moses’ hand as he was coming down from the mountain), that Moses did not know that the skin of his face shone because of his speaking with Him.</w:t>
      </w:r>
      <w:r w:rsidRPr="00F94C24">
        <w:rPr>
          <w:rFonts w:asciiTheme="minorHAnsi" w:hAnsiTheme="minorHAnsi" w:cstheme="minorHAnsi"/>
          <w:color w:val="000000"/>
        </w:rPr>
        <w:t> </w:t>
      </w:r>
      <w:r w:rsidRPr="00F94C24">
        <w:rPr>
          <w:rStyle w:val="text"/>
          <w:rFonts w:asciiTheme="minorHAnsi" w:hAnsiTheme="minorHAnsi" w:cstheme="minorHAnsi"/>
          <w:b/>
          <w:bCs/>
          <w:color w:val="000000"/>
          <w:vertAlign w:val="superscript"/>
        </w:rPr>
        <w:t>30 </w:t>
      </w:r>
      <w:r w:rsidRPr="00F94C24">
        <w:rPr>
          <w:rStyle w:val="text"/>
          <w:rFonts w:asciiTheme="minorHAnsi" w:hAnsiTheme="minorHAnsi" w:cstheme="minorHAnsi"/>
          <w:color w:val="000000"/>
        </w:rPr>
        <w:t>So when Aaron and all the sons of Israel saw Moses, behold, the skin of his face shone, and they were afraid to approach him.</w:t>
      </w:r>
      <w:r w:rsidRPr="00F94C24">
        <w:rPr>
          <w:rFonts w:asciiTheme="minorHAnsi" w:hAnsiTheme="minorHAnsi" w:cstheme="minorHAnsi"/>
          <w:color w:val="000000"/>
        </w:rPr>
        <w:t> </w:t>
      </w:r>
      <w:r w:rsidRPr="00F94C24">
        <w:rPr>
          <w:rStyle w:val="text"/>
          <w:rFonts w:asciiTheme="minorHAnsi" w:hAnsiTheme="minorHAnsi" w:cstheme="minorHAnsi"/>
          <w:b/>
          <w:bCs/>
          <w:color w:val="000000"/>
          <w:vertAlign w:val="superscript"/>
        </w:rPr>
        <w:t>31 </w:t>
      </w:r>
      <w:r w:rsidRPr="00F94C24">
        <w:rPr>
          <w:rStyle w:val="text"/>
          <w:rFonts w:asciiTheme="minorHAnsi" w:hAnsiTheme="minorHAnsi" w:cstheme="minorHAnsi"/>
          <w:color w:val="000000"/>
        </w:rPr>
        <w:t>Then Moses called to them, and Aaron and all the rulers in the congregation returned to him; and Moses spoke to them.</w:t>
      </w:r>
      <w:r w:rsidRPr="00F94C24">
        <w:rPr>
          <w:rFonts w:asciiTheme="minorHAnsi" w:hAnsiTheme="minorHAnsi" w:cstheme="minorHAnsi"/>
          <w:color w:val="000000"/>
        </w:rPr>
        <w:t> </w:t>
      </w:r>
      <w:r w:rsidRPr="00F94C24">
        <w:rPr>
          <w:rStyle w:val="text"/>
          <w:rFonts w:asciiTheme="minorHAnsi" w:hAnsiTheme="minorHAnsi" w:cstheme="minorHAnsi"/>
          <w:b/>
          <w:bCs/>
          <w:color w:val="000000"/>
          <w:vertAlign w:val="superscript"/>
        </w:rPr>
        <w:t>32 </w:t>
      </w:r>
      <w:r w:rsidRPr="00F94C24">
        <w:rPr>
          <w:rStyle w:val="text"/>
          <w:rFonts w:asciiTheme="minorHAnsi" w:hAnsiTheme="minorHAnsi" w:cstheme="minorHAnsi"/>
          <w:color w:val="000000"/>
        </w:rPr>
        <w:t>Afterward all the sons of Israel came near, and he commanded them </w:t>
      </w:r>
      <w:r w:rsidRPr="00F94C24">
        <w:rPr>
          <w:rStyle w:val="text"/>
          <w:rFonts w:asciiTheme="minorHAnsi" w:hAnsiTheme="minorHAnsi" w:cstheme="minorHAnsi"/>
          <w:i/>
          <w:iCs/>
          <w:color w:val="000000"/>
        </w:rPr>
        <w:t>to do</w:t>
      </w:r>
      <w:r w:rsidRPr="00F94C24">
        <w:rPr>
          <w:rStyle w:val="text"/>
          <w:rFonts w:asciiTheme="minorHAnsi" w:hAnsiTheme="minorHAnsi" w:cstheme="minorHAnsi"/>
          <w:color w:val="000000"/>
        </w:rPr>
        <w:t> everything that the </w:t>
      </w:r>
      <w:r w:rsidRPr="00F94C24">
        <w:rPr>
          <w:rStyle w:val="small-caps"/>
          <w:rFonts w:asciiTheme="minorHAnsi" w:hAnsiTheme="minorHAnsi" w:cstheme="minorHAnsi"/>
          <w:smallCaps/>
          <w:color w:val="000000"/>
        </w:rPr>
        <w:t>Lord</w:t>
      </w:r>
      <w:r w:rsidRPr="00F94C24">
        <w:rPr>
          <w:rStyle w:val="text"/>
          <w:rFonts w:asciiTheme="minorHAnsi" w:hAnsiTheme="minorHAnsi" w:cstheme="minorHAnsi"/>
          <w:color w:val="000000"/>
        </w:rPr>
        <w:t> had spoken </w:t>
      </w:r>
      <w:r w:rsidRPr="00F94C24">
        <w:rPr>
          <w:rStyle w:val="text"/>
          <w:rFonts w:asciiTheme="minorHAnsi" w:hAnsiTheme="minorHAnsi" w:cstheme="minorHAnsi"/>
          <w:color w:val="000000"/>
          <w:vertAlign w:val="superscript"/>
        </w:rPr>
        <w:t>[</w:t>
      </w:r>
      <w:hyperlink r:id="rId14" w:anchor="fen-NASB-2529aa" w:tooltip="See footnote aa" w:history="1">
        <w:r w:rsidRPr="00F94C24">
          <w:rPr>
            <w:rStyle w:val="Hyperlink"/>
            <w:rFonts w:asciiTheme="minorHAnsi" w:hAnsiTheme="minorHAnsi" w:cstheme="minorHAnsi"/>
            <w:color w:val="4A4A4A"/>
            <w:vertAlign w:val="superscript"/>
          </w:rPr>
          <w:t>aa</w:t>
        </w:r>
      </w:hyperlink>
      <w:proofErr w:type="gramStart"/>
      <w:r w:rsidRPr="00F94C24">
        <w:rPr>
          <w:rStyle w:val="text"/>
          <w:rFonts w:asciiTheme="minorHAnsi" w:hAnsiTheme="minorHAnsi" w:cstheme="minorHAnsi"/>
          <w:color w:val="000000"/>
          <w:vertAlign w:val="superscript"/>
        </w:rPr>
        <w:t>]</w:t>
      </w:r>
      <w:r w:rsidRPr="00F94C24">
        <w:rPr>
          <w:rStyle w:val="text"/>
          <w:rFonts w:asciiTheme="minorHAnsi" w:hAnsiTheme="minorHAnsi" w:cstheme="minorHAnsi"/>
          <w:color w:val="000000"/>
        </w:rPr>
        <w:t>to</w:t>
      </w:r>
      <w:proofErr w:type="gramEnd"/>
      <w:r w:rsidRPr="00F94C24">
        <w:rPr>
          <w:rStyle w:val="text"/>
          <w:rFonts w:asciiTheme="minorHAnsi" w:hAnsiTheme="minorHAnsi" w:cstheme="minorHAnsi"/>
          <w:color w:val="000000"/>
        </w:rPr>
        <w:t xml:space="preserve"> him on Mount Sinai.</w:t>
      </w:r>
      <w:r w:rsidRPr="00F94C24">
        <w:rPr>
          <w:rFonts w:asciiTheme="minorHAnsi" w:hAnsiTheme="minorHAnsi" w:cstheme="minorHAnsi"/>
          <w:color w:val="000000"/>
        </w:rPr>
        <w:t> </w:t>
      </w:r>
      <w:r w:rsidRPr="00F94C24">
        <w:rPr>
          <w:rStyle w:val="text"/>
          <w:rFonts w:asciiTheme="minorHAnsi" w:hAnsiTheme="minorHAnsi" w:cstheme="minorHAnsi"/>
          <w:b/>
          <w:bCs/>
          <w:color w:val="000000"/>
          <w:vertAlign w:val="superscript"/>
        </w:rPr>
        <w:t>33 </w:t>
      </w:r>
      <w:r w:rsidRPr="00F94C24">
        <w:rPr>
          <w:rStyle w:val="text"/>
          <w:rFonts w:asciiTheme="minorHAnsi" w:hAnsiTheme="minorHAnsi" w:cstheme="minorHAnsi"/>
          <w:color w:val="000000"/>
        </w:rPr>
        <w:t>When Moses had finished speaking with them, he put a veil over his face.</w:t>
      </w:r>
      <w:r w:rsidRPr="00F94C24">
        <w:rPr>
          <w:rFonts w:asciiTheme="minorHAnsi" w:hAnsiTheme="minorHAnsi" w:cstheme="minorHAnsi"/>
          <w:color w:val="000000"/>
        </w:rPr>
        <w:t> </w:t>
      </w:r>
      <w:r w:rsidRPr="00F94C24">
        <w:rPr>
          <w:rStyle w:val="text"/>
          <w:rFonts w:asciiTheme="minorHAnsi" w:hAnsiTheme="minorHAnsi" w:cstheme="minorHAnsi"/>
          <w:b/>
          <w:bCs/>
          <w:color w:val="000000"/>
          <w:vertAlign w:val="superscript"/>
        </w:rPr>
        <w:t>34 </w:t>
      </w:r>
      <w:r w:rsidRPr="00F94C24">
        <w:rPr>
          <w:rStyle w:val="text"/>
          <w:rFonts w:asciiTheme="minorHAnsi" w:hAnsiTheme="minorHAnsi" w:cstheme="minorHAnsi"/>
          <w:color w:val="000000"/>
        </w:rPr>
        <w:t>But whenever Moses went in before the </w:t>
      </w:r>
      <w:r w:rsidRPr="00F94C24">
        <w:rPr>
          <w:rStyle w:val="small-caps"/>
          <w:rFonts w:asciiTheme="minorHAnsi" w:hAnsiTheme="minorHAnsi" w:cstheme="minorHAnsi"/>
          <w:smallCaps/>
          <w:color w:val="000000"/>
        </w:rPr>
        <w:t>Lord</w:t>
      </w:r>
      <w:r w:rsidRPr="00F94C24">
        <w:rPr>
          <w:rStyle w:val="text"/>
          <w:rFonts w:asciiTheme="minorHAnsi" w:hAnsiTheme="minorHAnsi" w:cstheme="minorHAnsi"/>
          <w:color w:val="000000"/>
        </w:rPr>
        <w:t> to speak with Him, he would take off the veil until he came out; and whenever he came out and spoke to the sons of Israel what he had been commanded,</w:t>
      </w:r>
      <w:r w:rsidRPr="00F94C24">
        <w:rPr>
          <w:rFonts w:asciiTheme="minorHAnsi" w:hAnsiTheme="minorHAnsi" w:cstheme="minorHAnsi"/>
          <w:color w:val="000000"/>
        </w:rPr>
        <w:t> </w:t>
      </w:r>
      <w:r w:rsidRPr="00F94C24">
        <w:rPr>
          <w:rStyle w:val="text"/>
          <w:rFonts w:asciiTheme="minorHAnsi" w:hAnsiTheme="minorHAnsi" w:cstheme="minorHAnsi"/>
          <w:b/>
          <w:bCs/>
          <w:color w:val="000000"/>
          <w:vertAlign w:val="superscript"/>
        </w:rPr>
        <w:t>35 </w:t>
      </w:r>
      <w:r w:rsidRPr="00F94C24">
        <w:rPr>
          <w:rStyle w:val="text"/>
          <w:rFonts w:asciiTheme="minorHAnsi" w:hAnsiTheme="minorHAnsi" w:cstheme="minorHAnsi"/>
          <w:color w:val="000000"/>
        </w:rPr>
        <w:t>the sons of Israel would see the face of Moses, that the skin of Moses’ face shone. So Moses would put the veil back over his face until he went in to speak with Him.</w:t>
      </w:r>
    </w:p>
    <w:p w:rsidR="00B7658D" w:rsidRPr="00F94C24" w:rsidRDefault="00B7658D" w:rsidP="00B7658D">
      <w:pPr>
        <w:pStyle w:val="NormalWeb"/>
        <w:shd w:val="clear" w:color="auto" w:fill="FFFFFF"/>
        <w:rPr>
          <w:rFonts w:asciiTheme="minorHAnsi" w:hAnsiTheme="minorHAnsi" w:cstheme="minorHAnsi"/>
          <w:b/>
          <w:color w:val="000000"/>
        </w:rPr>
      </w:pPr>
      <w:r w:rsidRPr="00F94C24">
        <w:rPr>
          <w:rStyle w:val="text"/>
          <w:rFonts w:asciiTheme="minorHAnsi" w:hAnsiTheme="minorHAnsi" w:cstheme="minorHAnsi"/>
          <w:b/>
          <w:color w:val="000000"/>
        </w:rPr>
        <w:t>Live for God – 1 Peter 3:13-22 (key verse 1 Peter 3:15) – Dr. Joel? (Small Group)</w:t>
      </w:r>
    </w:p>
    <w:p w:rsidR="00B7658D" w:rsidRPr="00B7658D" w:rsidRDefault="00B7658D" w:rsidP="00B7658D">
      <w:pPr>
        <w:rPr>
          <w:rStyle w:val="text"/>
          <w:rFonts w:cstheme="minorHAnsi"/>
          <w:color w:val="000000"/>
          <w:sz w:val="24"/>
          <w:szCs w:val="24"/>
          <w:shd w:val="clear" w:color="auto" w:fill="FFFFFF"/>
        </w:rPr>
      </w:pPr>
      <w:r w:rsidRPr="00F94C24">
        <w:rPr>
          <w:rStyle w:val="text"/>
          <w:rFonts w:cstheme="minorHAnsi"/>
          <w:b/>
          <w:bCs/>
          <w:color w:val="000000"/>
          <w:sz w:val="24"/>
          <w:szCs w:val="24"/>
          <w:shd w:val="clear" w:color="auto" w:fill="FFFFFF"/>
          <w:vertAlign w:val="superscript"/>
        </w:rPr>
        <w:t>13 </w:t>
      </w:r>
      <w:r w:rsidRPr="00F94C24">
        <w:rPr>
          <w:rStyle w:val="text"/>
          <w:rFonts w:cstheme="minorHAnsi"/>
          <w:color w:val="000000"/>
          <w:sz w:val="24"/>
          <w:szCs w:val="24"/>
          <w:shd w:val="clear" w:color="auto" w:fill="FFFFFF"/>
        </w:rPr>
        <w:t>And who is </w:t>
      </w:r>
      <w:r w:rsidRPr="00F94C24">
        <w:rPr>
          <w:rStyle w:val="text"/>
          <w:rFonts w:cstheme="minorHAnsi"/>
          <w:color w:val="000000"/>
          <w:sz w:val="24"/>
          <w:szCs w:val="24"/>
          <w:shd w:val="clear" w:color="auto" w:fill="FFFFFF"/>
          <w:vertAlign w:val="superscript"/>
        </w:rPr>
        <w:t>[</w:t>
      </w:r>
      <w:hyperlink r:id="rId15" w:anchor="fen-NASB-30425f" w:tooltip="See footnote f" w:history="1">
        <w:r w:rsidRPr="00F94C24">
          <w:rPr>
            <w:rStyle w:val="Hyperlink"/>
            <w:rFonts w:cstheme="minorHAnsi"/>
            <w:color w:val="4A4A4A"/>
            <w:sz w:val="24"/>
            <w:szCs w:val="24"/>
            <w:vertAlign w:val="superscript"/>
          </w:rPr>
          <w:t>f</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there to harm you if you prove zealous for what is good?</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14 </w:t>
      </w:r>
      <w:r w:rsidRPr="00F94C24">
        <w:rPr>
          <w:rStyle w:val="text"/>
          <w:rFonts w:cstheme="minorHAnsi"/>
          <w:color w:val="000000"/>
          <w:sz w:val="24"/>
          <w:szCs w:val="24"/>
          <w:shd w:val="clear" w:color="auto" w:fill="FFFFFF"/>
        </w:rPr>
        <w:t>But even if you should suffer for the sake of righteousness, you </w:t>
      </w:r>
      <w:r w:rsidRPr="00F94C24">
        <w:rPr>
          <w:rStyle w:val="text"/>
          <w:rFonts w:cstheme="minorHAnsi"/>
          <w:color w:val="000000"/>
          <w:sz w:val="24"/>
          <w:szCs w:val="24"/>
          <w:shd w:val="clear" w:color="auto" w:fill="FFFFFF"/>
          <w:vertAlign w:val="superscript"/>
        </w:rPr>
        <w:t>[</w:t>
      </w:r>
      <w:hyperlink r:id="rId16" w:anchor="fen-NASB-30426g" w:tooltip="See footnote g" w:history="1">
        <w:r w:rsidRPr="00F94C24">
          <w:rPr>
            <w:rStyle w:val="Hyperlink"/>
            <w:rFonts w:cstheme="minorHAnsi"/>
            <w:color w:val="4A4A4A"/>
            <w:sz w:val="24"/>
            <w:szCs w:val="24"/>
            <w:vertAlign w:val="superscript"/>
          </w:rPr>
          <w:t>g</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are blessed. </w:t>
      </w:r>
      <w:r w:rsidRPr="00F94C24">
        <w:rPr>
          <w:rStyle w:val="small-caps"/>
          <w:rFonts w:cstheme="minorHAnsi"/>
          <w:smallCaps/>
          <w:color w:val="000000"/>
          <w:sz w:val="24"/>
          <w:szCs w:val="24"/>
          <w:shd w:val="clear" w:color="auto" w:fill="FFFFFF"/>
        </w:rPr>
        <w:t>And do not fear their</w:t>
      </w:r>
      <w:r w:rsidRPr="00F94C24">
        <w:rPr>
          <w:rStyle w:val="text"/>
          <w:rFonts w:cstheme="minorHAnsi"/>
          <w:color w:val="000000"/>
          <w:sz w:val="24"/>
          <w:szCs w:val="24"/>
          <w:shd w:val="clear" w:color="auto" w:fill="FFFFFF"/>
        </w:rPr>
        <w:t> </w:t>
      </w:r>
      <w:r w:rsidRPr="00F94C24">
        <w:rPr>
          <w:rStyle w:val="text"/>
          <w:rFonts w:cstheme="minorHAnsi"/>
          <w:color w:val="000000"/>
          <w:sz w:val="24"/>
          <w:szCs w:val="24"/>
          <w:shd w:val="clear" w:color="auto" w:fill="FFFFFF"/>
          <w:vertAlign w:val="superscript"/>
        </w:rPr>
        <w:t>[</w:t>
      </w:r>
      <w:hyperlink r:id="rId17" w:anchor="fen-NASB-30426h" w:tooltip="See footnote h" w:history="1">
        <w:r w:rsidRPr="00F94C24">
          <w:rPr>
            <w:rStyle w:val="Hyperlink"/>
            <w:rFonts w:cstheme="minorHAnsi"/>
            <w:color w:val="4A4A4A"/>
            <w:sz w:val="24"/>
            <w:szCs w:val="24"/>
            <w:vertAlign w:val="superscript"/>
          </w:rPr>
          <w:t>h</w:t>
        </w:r>
      </w:hyperlink>
      <w:r w:rsidRPr="00F94C24">
        <w:rPr>
          <w:rStyle w:val="text"/>
          <w:rFonts w:cstheme="minorHAnsi"/>
          <w:color w:val="000000"/>
          <w:sz w:val="24"/>
          <w:szCs w:val="24"/>
          <w:shd w:val="clear" w:color="auto" w:fill="FFFFFF"/>
          <w:vertAlign w:val="superscript"/>
        </w:rPr>
        <w:t>]</w:t>
      </w:r>
      <w:r w:rsidRPr="00F94C24">
        <w:rPr>
          <w:rStyle w:val="small-caps"/>
          <w:rFonts w:cstheme="minorHAnsi"/>
          <w:smallCaps/>
          <w:color w:val="000000"/>
          <w:sz w:val="24"/>
          <w:szCs w:val="24"/>
          <w:shd w:val="clear" w:color="auto" w:fill="FFFFFF"/>
        </w:rPr>
        <w:t>intimidation, and do not be in dread</w:t>
      </w:r>
      <w:r w:rsidRPr="00F94C24">
        <w:rPr>
          <w:rStyle w:val="text"/>
          <w:rFonts w:cstheme="minorHAnsi"/>
          <w:color w:val="000000"/>
          <w:sz w:val="24"/>
          <w:szCs w:val="24"/>
          <w:shd w:val="clear" w:color="auto" w:fill="FFFFFF"/>
        </w:rPr>
        <w:t>,</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15 </w:t>
      </w:r>
      <w:r w:rsidRPr="00F94C24">
        <w:rPr>
          <w:rStyle w:val="text"/>
          <w:rFonts w:cstheme="minorHAnsi"/>
          <w:color w:val="000000"/>
          <w:sz w:val="24"/>
          <w:szCs w:val="24"/>
          <w:shd w:val="clear" w:color="auto" w:fill="FFFFFF"/>
        </w:rPr>
        <w:t>but </w:t>
      </w:r>
      <w:r w:rsidRPr="00F94C24">
        <w:rPr>
          <w:rStyle w:val="text"/>
          <w:rFonts w:cstheme="minorHAnsi"/>
          <w:color w:val="000000"/>
          <w:sz w:val="24"/>
          <w:szCs w:val="24"/>
          <w:shd w:val="clear" w:color="auto" w:fill="FFFFFF"/>
          <w:vertAlign w:val="superscript"/>
        </w:rPr>
        <w:t>[</w:t>
      </w:r>
      <w:proofErr w:type="spellStart"/>
      <w:r w:rsidRPr="00F94C24">
        <w:rPr>
          <w:rStyle w:val="text"/>
          <w:rFonts w:cstheme="minorHAnsi"/>
          <w:color w:val="000000"/>
          <w:sz w:val="24"/>
          <w:szCs w:val="24"/>
          <w:shd w:val="clear" w:color="auto" w:fill="FFFFFF"/>
          <w:vertAlign w:val="superscript"/>
        </w:rPr>
        <w:fldChar w:fldCharType="begin"/>
      </w:r>
      <w:r w:rsidRPr="00F94C24">
        <w:rPr>
          <w:rStyle w:val="text"/>
          <w:rFonts w:cstheme="minorHAnsi"/>
          <w:color w:val="000000"/>
          <w:sz w:val="24"/>
          <w:szCs w:val="24"/>
          <w:shd w:val="clear" w:color="auto" w:fill="FFFFFF"/>
          <w:vertAlign w:val="superscript"/>
        </w:rPr>
        <w:instrText xml:space="preserve"> HYPERLINK "https://www.biblegateway.com/passage/?search=1+Peter+3&amp;version=NASB" \l "fen-NASB-30427i" \o "See footnote i" </w:instrText>
      </w:r>
      <w:r w:rsidRPr="00F94C24">
        <w:rPr>
          <w:rStyle w:val="text"/>
          <w:rFonts w:cstheme="minorHAnsi"/>
          <w:color w:val="000000"/>
          <w:sz w:val="24"/>
          <w:szCs w:val="24"/>
          <w:shd w:val="clear" w:color="auto" w:fill="FFFFFF"/>
          <w:vertAlign w:val="superscript"/>
        </w:rPr>
        <w:fldChar w:fldCharType="separate"/>
      </w:r>
      <w:r w:rsidRPr="00F94C24">
        <w:rPr>
          <w:rStyle w:val="Hyperlink"/>
          <w:rFonts w:cstheme="minorHAnsi"/>
          <w:color w:val="4A4A4A"/>
          <w:sz w:val="24"/>
          <w:szCs w:val="24"/>
          <w:vertAlign w:val="superscript"/>
        </w:rPr>
        <w:t>i</w:t>
      </w:r>
      <w:proofErr w:type="spellEnd"/>
      <w:r w:rsidRPr="00F94C24">
        <w:rPr>
          <w:rStyle w:val="text"/>
          <w:rFonts w:cstheme="minorHAnsi"/>
          <w:color w:val="000000"/>
          <w:sz w:val="24"/>
          <w:szCs w:val="24"/>
          <w:shd w:val="clear" w:color="auto" w:fill="FFFFFF"/>
          <w:vertAlign w:val="superscript"/>
        </w:rPr>
        <w:fldChar w:fldCharType="end"/>
      </w:r>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 xml:space="preserve">sanctify Christ as Lord in your hearts, </w:t>
      </w:r>
      <w:r w:rsidRPr="00F94C24">
        <w:rPr>
          <w:rStyle w:val="text"/>
          <w:rFonts w:cstheme="minorHAnsi"/>
          <w:color w:val="000000"/>
          <w:sz w:val="24"/>
          <w:szCs w:val="24"/>
          <w:shd w:val="clear" w:color="auto" w:fill="FFFFFF"/>
        </w:rPr>
        <w:lastRenderedPageBreak/>
        <w:t>always </w:t>
      </w:r>
      <w:r w:rsidRPr="00F94C24">
        <w:rPr>
          <w:rStyle w:val="text"/>
          <w:rFonts w:cstheme="minorHAnsi"/>
          <w:i/>
          <w:iCs/>
          <w:color w:val="000000"/>
          <w:sz w:val="24"/>
          <w:szCs w:val="24"/>
          <w:shd w:val="clear" w:color="auto" w:fill="FFFFFF"/>
        </w:rPr>
        <w:t>being</w:t>
      </w:r>
      <w:r w:rsidRPr="00F94C24">
        <w:rPr>
          <w:rStyle w:val="text"/>
          <w:rFonts w:cstheme="minorHAnsi"/>
          <w:color w:val="000000"/>
          <w:sz w:val="24"/>
          <w:szCs w:val="24"/>
          <w:shd w:val="clear" w:color="auto" w:fill="FFFFFF"/>
        </w:rPr>
        <w:t> ready to make a </w:t>
      </w:r>
      <w:r w:rsidRPr="00F94C24">
        <w:rPr>
          <w:rStyle w:val="text"/>
          <w:rFonts w:cstheme="minorHAnsi"/>
          <w:color w:val="000000"/>
          <w:sz w:val="24"/>
          <w:szCs w:val="24"/>
          <w:shd w:val="clear" w:color="auto" w:fill="FFFFFF"/>
          <w:vertAlign w:val="superscript"/>
        </w:rPr>
        <w:t>[</w:t>
      </w:r>
      <w:hyperlink r:id="rId18" w:anchor="fen-NASB-30427j" w:tooltip="See footnote j" w:history="1">
        <w:r w:rsidRPr="00F94C24">
          <w:rPr>
            <w:rStyle w:val="Hyperlink"/>
            <w:rFonts w:cstheme="minorHAnsi"/>
            <w:color w:val="4A4A4A"/>
            <w:sz w:val="24"/>
            <w:szCs w:val="24"/>
            <w:vertAlign w:val="superscript"/>
          </w:rPr>
          <w:t>j</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defense to everyone who asks you to give an account for the hope that is in you, but with gentleness and respect;</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16 </w:t>
      </w:r>
      <w:r w:rsidRPr="00F94C24">
        <w:rPr>
          <w:rStyle w:val="text"/>
          <w:rFonts w:cstheme="minorHAnsi"/>
          <w:color w:val="000000"/>
          <w:sz w:val="24"/>
          <w:szCs w:val="24"/>
          <w:shd w:val="clear" w:color="auto" w:fill="FFFFFF"/>
          <w:vertAlign w:val="superscript"/>
        </w:rPr>
        <w:t>[</w:t>
      </w:r>
      <w:hyperlink r:id="rId19" w:anchor="fen-NASB-30428k" w:tooltip="See footnote k" w:history="1">
        <w:r w:rsidRPr="00F94C24">
          <w:rPr>
            <w:rStyle w:val="Hyperlink"/>
            <w:rFonts w:cstheme="minorHAnsi"/>
            <w:color w:val="4A4A4A"/>
            <w:sz w:val="24"/>
            <w:szCs w:val="24"/>
            <w:vertAlign w:val="superscript"/>
          </w:rPr>
          <w:t>k</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and keep a good conscience so that in the thing in which you are slandered, those who disparage your good behavior in Christ will be put to shame.</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17 </w:t>
      </w:r>
      <w:r w:rsidRPr="00F94C24">
        <w:rPr>
          <w:rStyle w:val="text"/>
          <w:rFonts w:cstheme="minorHAnsi"/>
          <w:color w:val="000000"/>
          <w:sz w:val="24"/>
          <w:szCs w:val="24"/>
          <w:shd w:val="clear" w:color="auto" w:fill="FFFFFF"/>
        </w:rPr>
        <w:t>For it is better, if </w:t>
      </w:r>
      <w:r w:rsidRPr="00F94C24">
        <w:rPr>
          <w:rStyle w:val="text"/>
          <w:rFonts w:cstheme="minorHAnsi"/>
          <w:color w:val="000000"/>
          <w:sz w:val="24"/>
          <w:szCs w:val="24"/>
          <w:shd w:val="clear" w:color="auto" w:fill="FFFFFF"/>
          <w:vertAlign w:val="superscript"/>
        </w:rPr>
        <w:t>[</w:t>
      </w:r>
      <w:hyperlink r:id="rId20" w:anchor="fen-NASB-30429l" w:tooltip="See footnote l" w:history="1">
        <w:r w:rsidRPr="00F94C24">
          <w:rPr>
            <w:rStyle w:val="Hyperlink"/>
            <w:rFonts w:cstheme="minorHAnsi"/>
            <w:color w:val="4A4A4A"/>
            <w:sz w:val="24"/>
            <w:szCs w:val="24"/>
            <w:vertAlign w:val="superscript"/>
          </w:rPr>
          <w:t>l</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God should will it </w:t>
      </w:r>
      <w:r w:rsidRPr="00F94C24">
        <w:rPr>
          <w:rStyle w:val="text"/>
          <w:rFonts w:cstheme="minorHAnsi"/>
          <w:i/>
          <w:iCs/>
          <w:color w:val="000000"/>
          <w:sz w:val="24"/>
          <w:szCs w:val="24"/>
          <w:shd w:val="clear" w:color="auto" w:fill="FFFFFF"/>
        </w:rPr>
        <w:t>so</w:t>
      </w:r>
      <w:r w:rsidRPr="00F94C24">
        <w:rPr>
          <w:rStyle w:val="text"/>
          <w:rFonts w:cstheme="minorHAnsi"/>
          <w:color w:val="000000"/>
          <w:sz w:val="24"/>
          <w:szCs w:val="24"/>
          <w:shd w:val="clear" w:color="auto" w:fill="FFFFFF"/>
        </w:rPr>
        <w:t>, that you suffer for doing what is right rather than for doing what is wrong.</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18 </w:t>
      </w:r>
      <w:r w:rsidRPr="00F94C24">
        <w:rPr>
          <w:rStyle w:val="text"/>
          <w:rFonts w:cstheme="minorHAnsi"/>
          <w:color w:val="000000"/>
          <w:sz w:val="24"/>
          <w:szCs w:val="24"/>
          <w:shd w:val="clear" w:color="auto" w:fill="FFFFFF"/>
        </w:rPr>
        <w:t>For Christ also </w:t>
      </w:r>
      <w:r w:rsidRPr="00F94C24">
        <w:rPr>
          <w:rStyle w:val="text"/>
          <w:rFonts w:cstheme="minorHAnsi"/>
          <w:color w:val="000000"/>
          <w:sz w:val="24"/>
          <w:szCs w:val="24"/>
          <w:shd w:val="clear" w:color="auto" w:fill="FFFFFF"/>
          <w:vertAlign w:val="superscript"/>
        </w:rPr>
        <w:t>[</w:t>
      </w:r>
      <w:hyperlink r:id="rId21" w:anchor="fen-NASB-30430m" w:tooltip="See footnote m" w:history="1">
        <w:r w:rsidRPr="00F94C24">
          <w:rPr>
            <w:rStyle w:val="Hyperlink"/>
            <w:rFonts w:cstheme="minorHAnsi"/>
            <w:color w:val="4A4A4A"/>
            <w:sz w:val="24"/>
            <w:szCs w:val="24"/>
            <w:vertAlign w:val="superscript"/>
          </w:rPr>
          <w:t>m</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suffered for sins once for all </w:t>
      </w:r>
      <w:r w:rsidRPr="00F94C24">
        <w:rPr>
          <w:rStyle w:val="text"/>
          <w:rFonts w:cstheme="minorHAnsi"/>
          <w:i/>
          <w:iCs/>
          <w:color w:val="000000"/>
          <w:sz w:val="24"/>
          <w:szCs w:val="24"/>
          <w:shd w:val="clear" w:color="auto" w:fill="FFFFFF"/>
        </w:rPr>
        <w:t>time, the</w:t>
      </w:r>
      <w:r w:rsidRPr="00F94C24">
        <w:rPr>
          <w:rStyle w:val="text"/>
          <w:rFonts w:cstheme="minorHAnsi"/>
          <w:color w:val="000000"/>
          <w:sz w:val="24"/>
          <w:szCs w:val="24"/>
          <w:shd w:val="clear" w:color="auto" w:fill="FFFFFF"/>
        </w:rPr>
        <w:t> just for </w:t>
      </w:r>
      <w:r w:rsidRPr="00F94C24">
        <w:rPr>
          <w:rStyle w:val="text"/>
          <w:rFonts w:cstheme="minorHAnsi"/>
          <w:i/>
          <w:iCs/>
          <w:color w:val="000000"/>
          <w:sz w:val="24"/>
          <w:szCs w:val="24"/>
          <w:shd w:val="clear" w:color="auto" w:fill="FFFFFF"/>
        </w:rPr>
        <w:t>the</w:t>
      </w:r>
      <w:r w:rsidRPr="00F94C24">
        <w:rPr>
          <w:rStyle w:val="text"/>
          <w:rFonts w:cstheme="minorHAnsi"/>
          <w:color w:val="000000"/>
          <w:sz w:val="24"/>
          <w:szCs w:val="24"/>
          <w:shd w:val="clear" w:color="auto" w:fill="FFFFFF"/>
        </w:rPr>
        <w:t> unjust, so that He might bring us to God, having been put to death in the flesh, but made alive in the </w:t>
      </w:r>
      <w:r w:rsidRPr="00F94C24">
        <w:rPr>
          <w:rStyle w:val="text"/>
          <w:rFonts w:cstheme="minorHAnsi"/>
          <w:color w:val="000000"/>
          <w:sz w:val="24"/>
          <w:szCs w:val="24"/>
          <w:shd w:val="clear" w:color="auto" w:fill="FFFFFF"/>
          <w:vertAlign w:val="superscript"/>
        </w:rPr>
        <w:t>[</w:t>
      </w:r>
      <w:hyperlink r:id="rId22" w:anchor="fen-NASB-30430n" w:tooltip="See footnote n" w:history="1">
        <w:r w:rsidRPr="00F94C24">
          <w:rPr>
            <w:rStyle w:val="Hyperlink"/>
            <w:rFonts w:cstheme="minorHAnsi"/>
            <w:color w:val="4A4A4A"/>
            <w:sz w:val="24"/>
            <w:szCs w:val="24"/>
            <w:vertAlign w:val="superscript"/>
          </w:rPr>
          <w:t>n</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spirit;</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19 </w:t>
      </w:r>
      <w:r w:rsidRPr="00F94C24">
        <w:rPr>
          <w:rStyle w:val="text"/>
          <w:rFonts w:cstheme="minorHAnsi"/>
          <w:color w:val="000000"/>
          <w:sz w:val="24"/>
          <w:szCs w:val="24"/>
          <w:shd w:val="clear" w:color="auto" w:fill="FFFFFF"/>
        </w:rPr>
        <w:t>in </w:t>
      </w:r>
      <w:r w:rsidRPr="00F94C24">
        <w:rPr>
          <w:rStyle w:val="text"/>
          <w:rFonts w:cstheme="minorHAnsi"/>
          <w:color w:val="000000"/>
          <w:sz w:val="24"/>
          <w:szCs w:val="24"/>
          <w:shd w:val="clear" w:color="auto" w:fill="FFFFFF"/>
          <w:vertAlign w:val="superscript"/>
        </w:rPr>
        <w:t>[</w:t>
      </w:r>
      <w:hyperlink r:id="rId23" w:anchor="fen-NASB-30431o" w:tooltip="See footnote o" w:history="1">
        <w:r w:rsidRPr="00F94C24">
          <w:rPr>
            <w:rStyle w:val="Hyperlink"/>
            <w:rFonts w:cstheme="minorHAnsi"/>
            <w:color w:val="4A4A4A"/>
            <w:sz w:val="24"/>
            <w:szCs w:val="24"/>
            <w:vertAlign w:val="superscript"/>
          </w:rPr>
          <w:t>o</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which He also went and made proclamation to the spirits in prison,</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20 </w:t>
      </w:r>
      <w:r w:rsidRPr="00F94C24">
        <w:rPr>
          <w:rStyle w:val="text"/>
          <w:rFonts w:cstheme="minorHAnsi"/>
          <w:color w:val="000000"/>
          <w:sz w:val="24"/>
          <w:szCs w:val="24"/>
          <w:shd w:val="clear" w:color="auto" w:fill="FFFFFF"/>
        </w:rPr>
        <w:t>who once were disobedient when the patience of God kept waiting in the days of Noah, during the construction of the ark, in which a few, that is, eight persons, were brought safely through </w:t>
      </w:r>
      <w:r w:rsidRPr="00F94C24">
        <w:rPr>
          <w:rStyle w:val="text"/>
          <w:rFonts w:cstheme="minorHAnsi"/>
          <w:i/>
          <w:iCs/>
          <w:color w:val="000000"/>
          <w:sz w:val="24"/>
          <w:szCs w:val="24"/>
          <w:shd w:val="clear" w:color="auto" w:fill="FFFFFF"/>
        </w:rPr>
        <w:t>the</w:t>
      </w:r>
      <w:r w:rsidRPr="00F94C24">
        <w:rPr>
          <w:rStyle w:val="text"/>
          <w:rFonts w:cstheme="minorHAnsi"/>
          <w:color w:val="000000"/>
          <w:sz w:val="24"/>
          <w:szCs w:val="24"/>
          <w:shd w:val="clear" w:color="auto" w:fill="FFFFFF"/>
        </w:rPr>
        <w:t> water.</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21 </w:t>
      </w:r>
      <w:r w:rsidRPr="00F94C24">
        <w:rPr>
          <w:rStyle w:val="text"/>
          <w:rFonts w:cstheme="minorHAnsi"/>
          <w:color w:val="000000"/>
          <w:sz w:val="24"/>
          <w:szCs w:val="24"/>
          <w:shd w:val="clear" w:color="auto" w:fill="FFFFFF"/>
        </w:rPr>
        <w:t>Corresponding to that, baptism now saves you—not the removal of dirt from the flesh, but an appeal to God </w:t>
      </w:r>
      <w:r w:rsidRPr="00F94C24">
        <w:rPr>
          <w:rStyle w:val="text"/>
          <w:rFonts w:cstheme="minorHAnsi"/>
          <w:color w:val="000000"/>
          <w:sz w:val="24"/>
          <w:szCs w:val="24"/>
          <w:shd w:val="clear" w:color="auto" w:fill="FFFFFF"/>
          <w:vertAlign w:val="superscript"/>
        </w:rPr>
        <w:t>[</w:t>
      </w:r>
      <w:hyperlink r:id="rId24" w:anchor="fen-NASB-30433p" w:tooltip="See footnote p" w:history="1">
        <w:r w:rsidRPr="00F94C24">
          <w:rPr>
            <w:rStyle w:val="Hyperlink"/>
            <w:rFonts w:cstheme="minorHAnsi"/>
            <w:color w:val="4A4A4A"/>
            <w:sz w:val="24"/>
            <w:szCs w:val="24"/>
            <w:vertAlign w:val="superscript"/>
          </w:rPr>
          <w:t>p</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for a good conscience—</w:t>
      </w:r>
      <w:proofErr w:type="spellStart"/>
      <w:r w:rsidRPr="00F94C24">
        <w:rPr>
          <w:rStyle w:val="text"/>
          <w:rFonts w:cstheme="minorHAnsi"/>
          <w:color w:val="000000"/>
          <w:sz w:val="24"/>
          <w:szCs w:val="24"/>
          <w:shd w:val="clear" w:color="auto" w:fill="FFFFFF"/>
        </w:rPr>
        <w:t>throug</w:t>
      </w:r>
      <w:proofErr w:type="spellEnd"/>
      <w:r w:rsidRPr="00F94C24">
        <w:rPr>
          <w:rStyle w:val="text"/>
          <w:rFonts w:cstheme="minorHAnsi"/>
          <w:color w:val="000000"/>
          <w:sz w:val="24"/>
          <w:szCs w:val="24"/>
          <w:shd w:val="clear" w:color="auto" w:fill="FFFFFF"/>
        </w:rPr>
        <w:t> the resurrection of Jesus Christ,</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22 </w:t>
      </w:r>
      <w:r w:rsidRPr="00F94C24">
        <w:rPr>
          <w:rStyle w:val="text"/>
          <w:rFonts w:cstheme="minorHAnsi"/>
          <w:color w:val="000000"/>
          <w:sz w:val="24"/>
          <w:szCs w:val="24"/>
          <w:shd w:val="clear" w:color="auto" w:fill="FFFFFF"/>
        </w:rPr>
        <w:t>who is at the right hand of God, having gone into heaven, after angels and authorities and powers had been subjected to Him.</w:t>
      </w:r>
    </w:p>
    <w:p w:rsidR="00B7658D" w:rsidRPr="00F94C24" w:rsidRDefault="00B7658D" w:rsidP="00B7658D">
      <w:pPr>
        <w:rPr>
          <w:rFonts w:cstheme="minorHAnsi"/>
          <w:b/>
          <w:sz w:val="24"/>
          <w:szCs w:val="24"/>
        </w:rPr>
      </w:pPr>
      <w:r w:rsidRPr="00F94C24">
        <w:rPr>
          <w:rFonts w:cstheme="minorHAnsi"/>
          <w:b/>
          <w:sz w:val="24"/>
          <w:szCs w:val="24"/>
        </w:rPr>
        <w:t>Don’t Be a Stumbling Block – 1 Corinthians 8:7-13</w:t>
      </w:r>
      <w:r>
        <w:rPr>
          <w:rFonts w:cstheme="minorHAnsi"/>
          <w:b/>
          <w:sz w:val="24"/>
          <w:szCs w:val="24"/>
        </w:rPr>
        <w:t xml:space="preserve"> (small group)</w:t>
      </w:r>
      <w:bookmarkStart w:id="0" w:name="_GoBack"/>
      <w:bookmarkEnd w:id="0"/>
    </w:p>
    <w:p w:rsidR="00B7658D" w:rsidRPr="00F94C24" w:rsidRDefault="00B7658D" w:rsidP="00B7658D">
      <w:pPr>
        <w:rPr>
          <w:rStyle w:val="text"/>
          <w:rFonts w:cstheme="minorHAnsi"/>
          <w:color w:val="000000"/>
          <w:sz w:val="24"/>
          <w:szCs w:val="24"/>
          <w:shd w:val="clear" w:color="auto" w:fill="FFFFFF"/>
        </w:rPr>
      </w:pPr>
      <w:r w:rsidRPr="00F94C24">
        <w:rPr>
          <w:rStyle w:val="text"/>
          <w:rFonts w:cstheme="minorHAnsi"/>
          <w:b/>
          <w:bCs/>
          <w:color w:val="000000"/>
          <w:sz w:val="24"/>
          <w:szCs w:val="24"/>
          <w:shd w:val="clear" w:color="auto" w:fill="FFFFFF"/>
          <w:vertAlign w:val="superscript"/>
        </w:rPr>
        <w:t>7 </w:t>
      </w:r>
      <w:r w:rsidRPr="00F94C24">
        <w:rPr>
          <w:rStyle w:val="text"/>
          <w:rFonts w:cstheme="minorHAnsi"/>
          <w:color w:val="000000"/>
          <w:sz w:val="24"/>
          <w:szCs w:val="24"/>
          <w:shd w:val="clear" w:color="auto" w:fill="FFFFFF"/>
        </w:rPr>
        <w:t>However, not all people have this knowledge; but some, being accustomed to the idol until now, eat </w:t>
      </w:r>
      <w:r w:rsidRPr="00F94C24">
        <w:rPr>
          <w:rStyle w:val="text"/>
          <w:rFonts w:cstheme="minorHAnsi"/>
          <w:i/>
          <w:iCs/>
          <w:color w:val="000000"/>
          <w:sz w:val="24"/>
          <w:szCs w:val="24"/>
          <w:shd w:val="clear" w:color="auto" w:fill="FFFFFF"/>
        </w:rPr>
        <w:t>food</w:t>
      </w:r>
      <w:r w:rsidRPr="00F94C24">
        <w:rPr>
          <w:rStyle w:val="text"/>
          <w:rFonts w:cstheme="minorHAnsi"/>
          <w:color w:val="000000"/>
          <w:sz w:val="24"/>
          <w:szCs w:val="24"/>
          <w:shd w:val="clear" w:color="auto" w:fill="FFFFFF"/>
        </w:rPr>
        <w:t> as if it were sacrificed to an idol; and their conscience, being weak, is defiled.</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8 </w:t>
      </w:r>
      <w:r w:rsidRPr="00F94C24">
        <w:rPr>
          <w:rStyle w:val="text"/>
          <w:rFonts w:cstheme="minorHAnsi"/>
          <w:color w:val="000000"/>
          <w:sz w:val="24"/>
          <w:szCs w:val="24"/>
          <w:shd w:val="clear" w:color="auto" w:fill="FFFFFF"/>
        </w:rPr>
        <w:t>Now food will not bring us </w:t>
      </w:r>
      <w:r w:rsidRPr="00F94C24">
        <w:rPr>
          <w:rStyle w:val="text"/>
          <w:rFonts w:cstheme="minorHAnsi"/>
          <w:color w:val="000000"/>
          <w:sz w:val="24"/>
          <w:szCs w:val="24"/>
          <w:shd w:val="clear" w:color="auto" w:fill="FFFFFF"/>
          <w:vertAlign w:val="superscript"/>
        </w:rPr>
        <w:t>[</w:t>
      </w:r>
      <w:hyperlink r:id="rId25" w:anchor="fen-NASB-28523c" w:tooltip="See footnote c" w:history="1">
        <w:r w:rsidRPr="00F94C24">
          <w:rPr>
            <w:rStyle w:val="Hyperlink"/>
            <w:rFonts w:cstheme="minorHAnsi"/>
            <w:color w:val="4A4A4A"/>
            <w:sz w:val="24"/>
            <w:szCs w:val="24"/>
            <w:vertAlign w:val="superscript"/>
          </w:rPr>
          <w:t>c</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close to God; we are neither </w:t>
      </w:r>
      <w:r w:rsidRPr="00F94C24">
        <w:rPr>
          <w:rStyle w:val="text"/>
          <w:rFonts w:cstheme="minorHAnsi"/>
          <w:color w:val="000000"/>
          <w:sz w:val="24"/>
          <w:szCs w:val="24"/>
          <w:shd w:val="clear" w:color="auto" w:fill="FFFFFF"/>
          <w:vertAlign w:val="superscript"/>
        </w:rPr>
        <w:t>[</w:t>
      </w:r>
      <w:hyperlink r:id="rId26" w:anchor="fen-NASB-28523d" w:tooltip="See footnote d" w:history="1">
        <w:r w:rsidRPr="00F94C24">
          <w:rPr>
            <w:rStyle w:val="Hyperlink"/>
            <w:rFonts w:cstheme="minorHAnsi"/>
            <w:color w:val="4A4A4A"/>
            <w:sz w:val="24"/>
            <w:szCs w:val="24"/>
            <w:vertAlign w:val="superscript"/>
          </w:rPr>
          <w:t>d</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the worse if we do not eat, nor </w:t>
      </w:r>
      <w:r w:rsidRPr="00F94C24">
        <w:rPr>
          <w:rStyle w:val="text"/>
          <w:rFonts w:cstheme="minorHAnsi"/>
          <w:color w:val="000000"/>
          <w:sz w:val="24"/>
          <w:szCs w:val="24"/>
          <w:shd w:val="clear" w:color="auto" w:fill="FFFFFF"/>
          <w:vertAlign w:val="superscript"/>
        </w:rPr>
        <w:t>[</w:t>
      </w:r>
      <w:hyperlink r:id="rId27" w:anchor="fen-NASB-28523e" w:tooltip="See footnote e" w:history="1">
        <w:r w:rsidRPr="00F94C24">
          <w:rPr>
            <w:rStyle w:val="Hyperlink"/>
            <w:rFonts w:cstheme="minorHAnsi"/>
            <w:color w:val="4A4A4A"/>
            <w:sz w:val="24"/>
            <w:szCs w:val="24"/>
            <w:vertAlign w:val="superscript"/>
          </w:rPr>
          <w:t>e</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the better if we do eat.</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9 </w:t>
      </w:r>
      <w:r w:rsidRPr="00F94C24">
        <w:rPr>
          <w:rStyle w:val="text"/>
          <w:rFonts w:cstheme="minorHAnsi"/>
          <w:color w:val="000000"/>
          <w:sz w:val="24"/>
          <w:szCs w:val="24"/>
          <w:shd w:val="clear" w:color="auto" w:fill="FFFFFF"/>
        </w:rPr>
        <w:t>But take care that this </w:t>
      </w:r>
      <w:r w:rsidRPr="00F94C24">
        <w:rPr>
          <w:rStyle w:val="text"/>
          <w:rFonts w:cstheme="minorHAnsi"/>
          <w:color w:val="000000"/>
          <w:sz w:val="24"/>
          <w:szCs w:val="24"/>
          <w:shd w:val="clear" w:color="auto" w:fill="FFFFFF"/>
          <w:vertAlign w:val="superscript"/>
        </w:rPr>
        <w:t>[</w:t>
      </w:r>
      <w:hyperlink r:id="rId28" w:anchor="fen-NASB-28524f" w:tooltip="See footnote f" w:history="1">
        <w:r w:rsidRPr="00F94C24">
          <w:rPr>
            <w:rStyle w:val="Hyperlink"/>
            <w:rFonts w:cstheme="minorHAnsi"/>
            <w:color w:val="4A4A4A"/>
            <w:sz w:val="24"/>
            <w:szCs w:val="24"/>
            <w:vertAlign w:val="superscript"/>
          </w:rPr>
          <w:t>f</w:t>
        </w:r>
      </w:hyperlink>
      <w:r w:rsidRPr="00F94C24">
        <w:rPr>
          <w:rStyle w:val="text"/>
          <w:rFonts w:cstheme="minorHAnsi"/>
          <w:color w:val="000000"/>
          <w:sz w:val="24"/>
          <w:szCs w:val="24"/>
          <w:shd w:val="clear" w:color="auto" w:fill="FFFFFF"/>
          <w:vertAlign w:val="superscript"/>
        </w:rPr>
        <w:t>]</w:t>
      </w:r>
      <w:r w:rsidRPr="00F94C24">
        <w:rPr>
          <w:rStyle w:val="text"/>
          <w:rFonts w:cstheme="minorHAnsi"/>
          <w:color w:val="000000"/>
          <w:sz w:val="24"/>
          <w:szCs w:val="24"/>
          <w:shd w:val="clear" w:color="auto" w:fill="FFFFFF"/>
        </w:rPr>
        <w:t>freedom of yours does not somehow become a stumbling block to the weak.</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10 </w:t>
      </w:r>
      <w:r w:rsidRPr="00F94C24">
        <w:rPr>
          <w:rStyle w:val="text"/>
          <w:rFonts w:cstheme="minorHAnsi"/>
          <w:color w:val="000000"/>
          <w:sz w:val="24"/>
          <w:szCs w:val="24"/>
          <w:shd w:val="clear" w:color="auto" w:fill="FFFFFF"/>
        </w:rPr>
        <w:t>For if someone sees you, the one who has knowledge, dining in an idol’s temple, will his conscience, if he is weak, not be strengthened to eat things sacrificed to idols?</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11 </w:t>
      </w:r>
      <w:r w:rsidRPr="00F94C24">
        <w:rPr>
          <w:rStyle w:val="text"/>
          <w:rFonts w:cstheme="minorHAnsi"/>
          <w:color w:val="000000"/>
          <w:sz w:val="24"/>
          <w:szCs w:val="24"/>
          <w:shd w:val="clear" w:color="auto" w:fill="FFFFFF"/>
        </w:rPr>
        <w:t>For through your knowledge the one who is weak is ruined, the brother </w:t>
      </w:r>
      <w:r w:rsidRPr="00F94C24">
        <w:rPr>
          <w:rStyle w:val="text"/>
          <w:rFonts w:cstheme="minorHAnsi"/>
          <w:i/>
          <w:iCs/>
          <w:color w:val="000000"/>
          <w:sz w:val="24"/>
          <w:szCs w:val="24"/>
          <w:shd w:val="clear" w:color="auto" w:fill="FFFFFF"/>
        </w:rPr>
        <w:t>or sister</w:t>
      </w:r>
      <w:r w:rsidRPr="00F94C24">
        <w:rPr>
          <w:rStyle w:val="text"/>
          <w:rFonts w:cstheme="minorHAnsi"/>
          <w:color w:val="000000"/>
          <w:sz w:val="24"/>
          <w:szCs w:val="24"/>
          <w:shd w:val="clear" w:color="auto" w:fill="FFFFFF"/>
        </w:rPr>
        <w:t> for whose sake Christ died.</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12 </w:t>
      </w:r>
      <w:r w:rsidRPr="00F94C24">
        <w:rPr>
          <w:rStyle w:val="text"/>
          <w:rFonts w:cstheme="minorHAnsi"/>
          <w:color w:val="000000"/>
          <w:sz w:val="24"/>
          <w:szCs w:val="24"/>
          <w:shd w:val="clear" w:color="auto" w:fill="FFFFFF"/>
        </w:rPr>
        <w:t>And so, by sinning against the brothers </w:t>
      </w:r>
      <w:r w:rsidRPr="00F94C24">
        <w:rPr>
          <w:rStyle w:val="text"/>
          <w:rFonts w:cstheme="minorHAnsi"/>
          <w:i/>
          <w:iCs/>
          <w:color w:val="000000"/>
          <w:sz w:val="24"/>
          <w:szCs w:val="24"/>
          <w:shd w:val="clear" w:color="auto" w:fill="FFFFFF"/>
        </w:rPr>
        <w:t>and sisters</w:t>
      </w:r>
      <w:r w:rsidRPr="00F94C24">
        <w:rPr>
          <w:rStyle w:val="text"/>
          <w:rFonts w:cstheme="minorHAnsi"/>
          <w:color w:val="000000"/>
          <w:sz w:val="24"/>
          <w:szCs w:val="24"/>
          <w:shd w:val="clear" w:color="auto" w:fill="FFFFFF"/>
        </w:rPr>
        <w:t> and wounding their conscience when it is weak, you sin against Christ.</w:t>
      </w:r>
      <w:r w:rsidRPr="00F94C24">
        <w:rPr>
          <w:rFonts w:cstheme="minorHAnsi"/>
          <w:color w:val="000000"/>
          <w:sz w:val="24"/>
          <w:szCs w:val="24"/>
          <w:shd w:val="clear" w:color="auto" w:fill="FFFFFF"/>
        </w:rPr>
        <w:t> </w:t>
      </w:r>
      <w:r w:rsidRPr="00F94C24">
        <w:rPr>
          <w:rStyle w:val="text"/>
          <w:rFonts w:cstheme="minorHAnsi"/>
          <w:b/>
          <w:bCs/>
          <w:color w:val="000000"/>
          <w:sz w:val="24"/>
          <w:szCs w:val="24"/>
          <w:shd w:val="clear" w:color="auto" w:fill="FFFFFF"/>
          <w:vertAlign w:val="superscript"/>
        </w:rPr>
        <w:t>13 </w:t>
      </w:r>
      <w:r w:rsidRPr="00F94C24">
        <w:rPr>
          <w:rStyle w:val="text"/>
          <w:rFonts w:cstheme="minorHAnsi"/>
          <w:color w:val="000000"/>
          <w:sz w:val="24"/>
          <w:szCs w:val="24"/>
          <w:shd w:val="clear" w:color="auto" w:fill="FFFFFF"/>
        </w:rPr>
        <w:t>Therefore, if food causes my brother to sin, I will never eat meat again, so that I will not cause my brother to sin.</w:t>
      </w:r>
    </w:p>
    <w:p w:rsidR="00F94C24" w:rsidRPr="00F94C24" w:rsidRDefault="00F94C24" w:rsidP="00F94C24">
      <w:pPr>
        <w:pStyle w:val="Heading3"/>
        <w:shd w:val="clear" w:color="auto" w:fill="FFFFFF"/>
        <w:spacing w:before="300" w:beforeAutospacing="0" w:after="150" w:afterAutospacing="0"/>
        <w:rPr>
          <w:rFonts w:asciiTheme="minorHAnsi" w:hAnsiTheme="minorHAnsi" w:cstheme="minorHAnsi"/>
          <w:color w:val="000000"/>
          <w:sz w:val="24"/>
          <w:szCs w:val="24"/>
        </w:rPr>
      </w:pPr>
      <w:r w:rsidRPr="00F94C24">
        <w:rPr>
          <w:rStyle w:val="text"/>
          <w:rFonts w:asciiTheme="minorHAnsi" w:hAnsiTheme="minorHAnsi" w:cstheme="minorHAnsi"/>
          <w:color w:val="000000"/>
          <w:sz w:val="24"/>
          <w:szCs w:val="24"/>
        </w:rPr>
        <w:t>Disciples and the World – Matthew 5:13-20</w:t>
      </w:r>
    </w:p>
    <w:p w:rsidR="00F94C24" w:rsidRPr="00F94C24" w:rsidRDefault="00F94C24" w:rsidP="00F94C24">
      <w:pPr>
        <w:pStyle w:val="NormalWeb"/>
        <w:shd w:val="clear" w:color="auto" w:fill="FFFFFF"/>
        <w:rPr>
          <w:rFonts w:asciiTheme="minorHAnsi" w:hAnsiTheme="minorHAnsi" w:cstheme="minorHAnsi"/>
          <w:color w:val="000000"/>
        </w:rPr>
      </w:pPr>
      <w:r w:rsidRPr="00F94C24">
        <w:rPr>
          <w:rStyle w:val="woj"/>
          <w:rFonts w:asciiTheme="minorHAnsi" w:hAnsiTheme="minorHAnsi" w:cstheme="minorHAnsi"/>
          <w:b/>
          <w:bCs/>
          <w:color w:val="000000"/>
          <w:vertAlign w:val="superscript"/>
        </w:rPr>
        <w:t>13 </w:t>
      </w:r>
      <w:r w:rsidRPr="00F94C24">
        <w:rPr>
          <w:rStyle w:val="woj"/>
          <w:rFonts w:asciiTheme="minorHAnsi" w:hAnsiTheme="minorHAnsi" w:cstheme="minorHAnsi"/>
          <w:color w:val="000000"/>
        </w:rPr>
        <w:t>“You are the salt of the earth; but if the salt has become tasteless, how </w:t>
      </w:r>
      <w:r w:rsidRPr="00F94C24">
        <w:rPr>
          <w:rStyle w:val="woj"/>
          <w:rFonts w:asciiTheme="minorHAnsi" w:hAnsiTheme="minorHAnsi" w:cstheme="minorHAnsi"/>
          <w:color w:val="000000"/>
          <w:vertAlign w:val="superscript"/>
        </w:rPr>
        <w:t>[</w:t>
      </w:r>
      <w:hyperlink r:id="rId29" w:anchor="fen-NASB-23248d" w:tooltip="See footnote d" w:history="1">
        <w:r w:rsidRPr="00F94C24">
          <w:rPr>
            <w:rStyle w:val="Hyperlink"/>
            <w:rFonts w:asciiTheme="minorHAnsi" w:hAnsiTheme="minorHAnsi" w:cstheme="minorHAnsi"/>
            <w:color w:val="4A4A4A"/>
            <w:vertAlign w:val="superscript"/>
          </w:rPr>
          <w:t>d</w:t>
        </w:r>
      </w:hyperlink>
      <w:r w:rsidRPr="00F94C24">
        <w:rPr>
          <w:rStyle w:val="woj"/>
          <w:rFonts w:asciiTheme="minorHAnsi" w:hAnsiTheme="minorHAnsi" w:cstheme="minorHAnsi"/>
          <w:color w:val="000000"/>
          <w:vertAlign w:val="superscript"/>
        </w:rPr>
        <w:t>]</w:t>
      </w:r>
      <w:r w:rsidRPr="00F94C24">
        <w:rPr>
          <w:rStyle w:val="woj"/>
          <w:rFonts w:asciiTheme="minorHAnsi" w:hAnsiTheme="minorHAnsi" w:cstheme="minorHAnsi"/>
          <w:color w:val="000000"/>
        </w:rPr>
        <w:t>can it be made salty </w:t>
      </w:r>
      <w:r w:rsidRPr="00F94C24">
        <w:rPr>
          <w:rStyle w:val="woj"/>
          <w:rFonts w:asciiTheme="minorHAnsi" w:hAnsiTheme="minorHAnsi" w:cstheme="minorHAnsi"/>
          <w:i/>
          <w:iCs/>
          <w:color w:val="000000"/>
        </w:rPr>
        <w:t>again</w:t>
      </w:r>
      <w:r w:rsidRPr="00F94C24">
        <w:rPr>
          <w:rStyle w:val="woj"/>
          <w:rFonts w:asciiTheme="minorHAnsi" w:hAnsiTheme="minorHAnsi" w:cstheme="minorHAnsi"/>
          <w:color w:val="000000"/>
        </w:rPr>
        <w:t>? It is no longer good for anything, except to be thrown out and trampled underfoot by people.</w:t>
      </w:r>
    </w:p>
    <w:p w:rsidR="00F94C24" w:rsidRPr="00F94C24" w:rsidRDefault="00F94C24" w:rsidP="00F94C24">
      <w:pPr>
        <w:pStyle w:val="NormalWeb"/>
        <w:shd w:val="clear" w:color="auto" w:fill="FFFFFF"/>
        <w:rPr>
          <w:rFonts w:asciiTheme="minorHAnsi" w:hAnsiTheme="minorHAnsi" w:cstheme="minorHAnsi"/>
          <w:color w:val="000000"/>
        </w:rPr>
      </w:pPr>
      <w:r w:rsidRPr="00F94C24">
        <w:rPr>
          <w:rStyle w:val="woj"/>
          <w:rFonts w:asciiTheme="minorHAnsi" w:hAnsiTheme="minorHAnsi" w:cstheme="minorHAnsi"/>
          <w:b/>
          <w:bCs/>
          <w:color w:val="000000"/>
          <w:vertAlign w:val="superscript"/>
        </w:rPr>
        <w:t>14 </w:t>
      </w:r>
      <w:r w:rsidRPr="00F94C24">
        <w:rPr>
          <w:rStyle w:val="woj"/>
          <w:rFonts w:asciiTheme="minorHAnsi" w:hAnsiTheme="minorHAnsi" w:cstheme="minorHAnsi"/>
          <w:color w:val="000000"/>
        </w:rPr>
        <w:t>“You are the light of the world. A city set on a </w:t>
      </w:r>
      <w:r w:rsidRPr="00F94C24">
        <w:rPr>
          <w:rStyle w:val="woj"/>
          <w:rFonts w:asciiTheme="minorHAnsi" w:hAnsiTheme="minorHAnsi" w:cstheme="minorHAnsi"/>
          <w:color w:val="000000"/>
          <w:vertAlign w:val="superscript"/>
        </w:rPr>
        <w:t>[</w:t>
      </w:r>
      <w:hyperlink r:id="rId30" w:anchor="fen-NASB-23249e" w:tooltip="See footnote e" w:history="1">
        <w:r w:rsidRPr="00F94C24">
          <w:rPr>
            <w:rStyle w:val="Hyperlink"/>
            <w:rFonts w:asciiTheme="minorHAnsi" w:hAnsiTheme="minorHAnsi" w:cstheme="minorHAnsi"/>
            <w:color w:val="4A4A4A"/>
            <w:vertAlign w:val="superscript"/>
          </w:rPr>
          <w:t>e</w:t>
        </w:r>
      </w:hyperlink>
      <w:r w:rsidRPr="00F94C24">
        <w:rPr>
          <w:rStyle w:val="woj"/>
          <w:rFonts w:asciiTheme="minorHAnsi" w:hAnsiTheme="minorHAnsi" w:cstheme="minorHAnsi"/>
          <w:color w:val="000000"/>
          <w:vertAlign w:val="superscript"/>
        </w:rPr>
        <w:t>]</w:t>
      </w:r>
      <w:r w:rsidRPr="00F94C24">
        <w:rPr>
          <w:rStyle w:val="woj"/>
          <w:rFonts w:asciiTheme="minorHAnsi" w:hAnsiTheme="minorHAnsi" w:cstheme="minorHAnsi"/>
          <w:color w:val="000000"/>
        </w:rPr>
        <w:t>hill cannot be hidden;</w:t>
      </w:r>
      <w:r w:rsidRPr="00F94C24">
        <w:rPr>
          <w:rFonts w:asciiTheme="minorHAnsi" w:hAnsiTheme="minorHAnsi" w:cstheme="minorHAnsi"/>
          <w:color w:val="000000"/>
        </w:rPr>
        <w:t> </w:t>
      </w:r>
      <w:r w:rsidRPr="00F94C24">
        <w:rPr>
          <w:rStyle w:val="woj"/>
          <w:rFonts w:asciiTheme="minorHAnsi" w:hAnsiTheme="minorHAnsi" w:cstheme="minorHAnsi"/>
          <w:b/>
          <w:bCs/>
          <w:color w:val="000000"/>
          <w:vertAlign w:val="superscript"/>
        </w:rPr>
        <w:t>15 </w:t>
      </w:r>
      <w:r w:rsidRPr="00F94C24">
        <w:rPr>
          <w:rStyle w:val="woj"/>
          <w:rFonts w:asciiTheme="minorHAnsi" w:hAnsiTheme="minorHAnsi" w:cstheme="minorHAnsi"/>
          <w:color w:val="000000"/>
        </w:rPr>
        <w:t>nor do </w:t>
      </w:r>
      <w:r w:rsidRPr="00F94C24">
        <w:rPr>
          <w:rStyle w:val="woj"/>
          <w:rFonts w:asciiTheme="minorHAnsi" w:hAnsiTheme="minorHAnsi" w:cstheme="minorHAnsi"/>
          <w:i/>
          <w:iCs/>
          <w:color w:val="000000"/>
        </w:rPr>
        <w:t>people</w:t>
      </w:r>
      <w:r w:rsidRPr="00F94C24">
        <w:rPr>
          <w:rStyle w:val="woj"/>
          <w:rFonts w:asciiTheme="minorHAnsi" w:hAnsiTheme="minorHAnsi" w:cstheme="minorHAnsi"/>
          <w:color w:val="000000"/>
        </w:rPr>
        <w:t> light a lamp and put it under a </w:t>
      </w:r>
      <w:r w:rsidRPr="00F94C24">
        <w:rPr>
          <w:rStyle w:val="woj"/>
          <w:rFonts w:asciiTheme="minorHAnsi" w:hAnsiTheme="minorHAnsi" w:cstheme="minorHAnsi"/>
          <w:color w:val="000000"/>
          <w:vertAlign w:val="superscript"/>
        </w:rPr>
        <w:t>[</w:t>
      </w:r>
      <w:hyperlink r:id="rId31" w:anchor="fen-NASB-23250f" w:tooltip="See footnote f" w:history="1">
        <w:r w:rsidRPr="00F94C24">
          <w:rPr>
            <w:rStyle w:val="Hyperlink"/>
            <w:rFonts w:asciiTheme="minorHAnsi" w:hAnsiTheme="minorHAnsi" w:cstheme="minorHAnsi"/>
            <w:color w:val="4A4A4A"/>
            <w:vertAlign w:val="superscript"/>
          </w:rPr>
          <w:t>f</w:t>
        </w:r>
      </w:hyperlink>
      <w:r w:rsidRPr="00F94C24">
        <w:rPr>
          <w:rStyle w:val="woj"/>
          <w:rFonts w:asciiTheme="minorHAnsi" w:hAnsiTheme="minorHAnsi" w:cstheme="minorHAnsi"/>
          <w:color w:val="000000"/>
          <w:vertAlign w:val="superscript"/>
        </w:rPr>
        <w:t>]</w:t>
      </w:r>
      <w:r w:rsidRPr="00F94C24">
        <w:rPr>
          <w:rStyle w:val="woj"/>
          <w:rFonts w:asciiTheme="minorHAnsi" w:hAnsiTheme="minorHAnsi" w:cstheme="minorHAnsi"/>
          <w:color w:val="000000"/>
        </w:rPr>
        <w:t>basket, but on the lampstand, and it gives light to all who are in the house.</w:t>
      </w:r>
      <w:r w:rsidRPr="00F94C24">
        <w:rPr>
          <w:rFonts w:asciiTheme="minorHAnsi" w:hAnsiTheme="minorHAnsi" w:cstheme="minorHAnsi"/>
          <w:color w:val="000000"/>
        </w:rPr>
        <w:t> </w:t>
      </w:r>
      <w:r w:rsidRPr="00F94C24">
        <w:rPr>
          <w:rStyle w:val="woj"/>
          <w:rFonts w:asciiTheme="minorHAnsi" w:hAnsiTheme="minorHAnsi" w:cstheme="minorHAnsi"/>
          <w:b/>
          <w:bCs/>
          <w:color w:val="000000"/>
          <w:vertAlign w:val="superscript"/>
        </w:rPr>
        <w:t>16 </w:t>
      </w:r>
      <w:r w:rsidRPr="00F94C24">
        <w:rPr>
          <w:rStyle w:val="woj"/>
          <w:rFonts w:asciiTheme="minorHAnsi" w:hAnsiTheme="minorHAnsi" w:cstheme="minorHAnsi"/>
          <w:color w:val="000000"/>
        </w:rPr>
        <w:t>Your light must shine before people in such a way that they may see your good works, and glorify your Father who is in heaven.</w:t>
      </w:r>
    </w:p>
    <w:p w:rsidR="00F94C24" w:rsidRPr="00F94C24" w:rsidRDefault="00F94C24" w:rsidP="00F94C24">
      <w:pPr>
        <w:pStyle w:val="NormalWeb"/>
        <w:shd w:val="clear" w:color="auto" w:fill="FFFFFF"/>
        <w:rPr>
          <w:rFonts w:asciiTheme="minorHAnsi" w:hAnsiTheme="minorHAnsi" w:cstheme="minorHAnsi"/>
          <w:color w:val="000000"/>
        </w:rPr>
      </w:pPr>
      <w:r w:rsidRPr="00F94C24">
        <w:rPr>
          <w:rStyle w:val="woj"/>
          <w:rFonts w:asciiTheme="minorHAnsi" w:hAnsiTheme="minorHAnsi" w:cstheme="minorHAnsi"/>
          <w:b/>
          <w:bCs/>
          <w:color w:val="000000"/>
          <w:vertAlign w:val="superscript"/>
        </w:rPr>
        <w:t>17 </w:t>
      </w:r>
      <w:r w:rsidRPr="00F94C24">
        <w:rPr>
          <w:rStyle w:val="woj"/>
          <w:rFonts w:asciiTheme="minorHAnsi" w:hAnsiTheme="minorHAnsi" w:cstheme="minorHAnsi"/>
          <w:color w:val="000000"/>
        </w:rPr>
        <w:t>“Do not presume that I came to abolish the Law or the Prophets; I did not come to abolish, but to fulfill.</w:t>
      </w:r>
      <w:r w:rsidRPr="00F94C24">
        <w:rPr>
          <w:rFonts w:asciiTheme="minorHAnsi" w:hAnsiTheme="minorHAnsi" w:cstheme="minorHAnsi"/>
          <w:color w:val="000000"/>
        </w:rPr>
        <w:t> </w:t>
      </w:r>
      <w:r w:rsidRPr="00F94C24">
        <w:rPr>
          <w:rStyle w:val="woj"/>
          <w:rFonts w:asciiTheme="minorHAnsi" w:hAnsiTheme="minorHAnsi" w:cstheme="minorHAnsi"/>
          <w:b/>
          <w:bCs/>
          <w:color w:val="000000"/>
          <w:vertAlign w:val="superscript"/>
        </w:rPr>
        <w:t>18 </w:t>
      </w:r>
      <w:r w:rsidRPr="00F94C24">
        <w:rPr>
          <w:rStyle w:val="woj"/>
          <w:rFonts w:asciiTheme="minorHAnsi" w:hAnsiTheme="minorHAnsi" w:cstheme="minorHAnsi"/>
          <w:color w:val="000000"/>
        </w:rPr>
        <w:t>For truly I say to you, until heaven and earth pass away, not </w:t>
      </w:r>
      <w:r w:rsidRPr="00F94C24">
        <w:rPr>
          <w:rStyle w:val="woj"/>
          <w:rFonts w:asciiTheme="minorHAnsi" w:hAnsiTheme="minorHAnsi" w:cstheme="minorHAnsi"/>
          <w:color w:val="000000"/>
          <w:vertAlign w:val="superscript"/>
        </w:rPr>
        <w:t>[</w:t>
      </w:r>
      <w:hyperlink r:id="rId32" w:anchor="fen-NASB-23253g" w:tooltip="See footnote g" w:history="1">
        <w:r w:rsidRPr="00F94C24">
          <w:rPr>
            <w:rStyle w:val="Hyperlink"/>
            <w:rFonts w:asciiTheme="minorHAnsi" w:hAnsiTheme="minorHAnsi" w:cstheme="minorHAnsi"/>
            <w:color w:val="4A4A4A"/>
            <w:vertAlign w:val="superscript"/>
          </w:rPr>
          <w:t>g</w:t>
        </w:r>
      </w:hyperlink>
      <w:r w:rsidRPr="00F94C24">
        <w:rPr>
          <w:rStyle w:val="woj"/>
          <w:rFonts w:asciiTheme="minorHAnsi" w:hAnsiTheme="minorHAnsi" w:cstheme="minorHAnsi"/>
          <w:color w:val="000000"/>
          <w:vertAlign w:val="superscript"/>
        </w:rPr>
        <w:t>]</w:t>
      </w:r>
      <w:r w:rsidRPr="00F94C24">
        <w:rPr>
          <w:rStyle w:val="woj"/>
          <w:rFonts w:asciiTheme="minorHAnsi" w:hAnsiTheme="minorHAnsi" w:cstheme="minorHAnsi"/>
          <w:color w:val="000000"/>
        </w:rPr>
        <w:t>the smallest letter or stroke of a letter shall pass from the Law, until all is accomplished!</w:t>
      </w:r>
      <w:r w:rsidRPr="00F94C24">
        <w:rPr>
          <w:rFonts w:asciiTheme="minorHAnsi" w:hAnsiTheme="minorHAnsi" w:cstheme="minorHAnsi"/>
          <w:color w:val="000000"/>
        </w:rPr>
        <w:t> </w:t>
      </w:r>
      <w:r w:rsidRPr="00F94C24">
        <w:rPr>
          <w:rStyle w:val="woj"/>
          <w:rFonts w:asciiTheme="minorHAnsi" w:hAnsiTheme="minorHAnsi" w:cstheme="minorHAnsi"/>
          <w:b/>
          <w:bCs/>
          <w:color w:val="000000"/>
          <w:vertAlign w:val="superscript"/>
        </w:rPr>
        <w:t>19 </w:t>
      </w:r>
      <w:r w:rsidRPr="00F94C24">
        <w:rPr>
          <w:rStyle w:val="woj"/>
          <w:rFonts w:asciiTheme="minorHAnsi" w:hAnsiTheme="minorHAnsi" w:cstheme="minorHAnsi"/>
          <w:color w:val="000000"/>
        </w:rPr>
        <w:t>Therefore, whoever nullifies one of the least of these commandments, and teaches </w:t>
      </w:r>
      <w:r w:rsidRPr="00F94C24">
        <w:rPr>
          <w:rStyle w:val="woj"/>
          <w:rFonts w:asciiTheme="minorHAnsi" w:hAnsiTheme="minorHAnsi" w:cstheme="minorHAnsi"/>
          <w:color w:val="000000"/>
          <w:vertAlign w:val="superscript"/>
        </w:rPr>
        <w:t>[</w:t>
      </w:r>
      <w:hyperlink r:id="rId33" w:anchor="fen-NASB-23254h" w:tooltip="See footnote h" w:history="1">
        <w:r w:rsidRPr="00F94C24">
          <w:rPr>
            <w:rStyle w:val="Hyperlink"/>
            <w:rFonts w:asciiTheme="minorHAnsi" w:hAnsiTheme="minorHAnsi" w:cstheme="minorHAnsi"/>
            <w:color w:val="4A4A4A"/>
            <w:vertAlign w:val="superscript"/>
          </w:rPr>
          <w:t>h</w:t>
        </w:r>
      </w:hyperlink>
      <w:r w:rsidRPr="00F94C24">
        <w:rPr>
          <w:rStyle w:val="woj"/>
          <w:rFonts w:asciiTheme="minorHAnsi" w:hAnsiTheme="minorHAnsi" w:cstheme="minorHAnsi"/>
          <w:color w:val="000000"/>
          <w:vertAlign w:val="superscript"/>
        </w:rPr>
        <w:t>]</w:t>
      </w:r>
      <w:r w:rsidRPr="00F94C24">
        <w:rPr>
          <w:rStyle w:val="woj"/>
          <w:rFonts w:asciiTheme="minorHAnsi" w:hAnsiTheme="minorHAnsi" w:cstheme="minorHAnsi"/>
          <w:color w:val="000000"/>
        </w:rPr>
        <w:t>others </w:t>
      </w:r>
      <w:r w:rsidRPr="00F94C24">
        <w:rPr>
          <w:rStyle w:val="woj"/>
          <w:rFonts w:asciiTheme="minorHAnsi" w:hAnsiTheme="minorHAnsi" w:cstheme="minorHAnsi"/>
          <w:i/>
          <w:iCs/>
          <w:color w:val="000000"/>
        </w:rPr>
        <w:t>to do</w:t>
      </w:r>
      <w:r w:rsidRPr="00F94C24">
        <w:rPr>
          <w:rStyle w:val="woj"/>
          <w:rFonts w:asciiTheme="minorHAnsi" w:hAnsiTheme="minorHAnsi" w:cstheme="minorHAnsi"/>
          <w:color w:val="000000"/>
        </w:rPr>
        <w:t xml:space="preserve"> the same, shall be </w:t>
      </w:r>
      <w:r w:rsidRPr="00F94C24">
        <w:rPr>
          <w:rStyle w:val="woj"/>
          <w:rFonts w:asciiTheme="minorHAnsi" w:hAnsiTheme="minorHAnsi" w:cstheme="minorHAnsi"/>
          <w:color w:val="000000"/>
        </w:rPr>
        <w:lastRenderedPageBreak/>
        <w:t>called least in the kingdom of heaven; but whoever </w:t>
      </w:r>
      <w:r w:rsidRPr="00F94C24">
        <w:rPr>
          <w:rStyle w:val="woj"/>
          <w:rFonts w:asciiTheme="minorHAnsi" w:hAnsiTheme="minorHAnsi" w:cstheme="minorHAnsi"/>
          <w:color w:val="000000"/>
          <w:vertAlign w:val="superscript"/>
        </w:rPr>
        <w:t>[</w:t>
      </w:r>
      <w:proofErr w:type="spellStart"/>
      <w:r w:rsidRPr="00F94C24">
        <w:rPr>
          <w:rStyle w:val="woj"/>
          <w:rFonts w:asciiTheme="minorHAnsi" w:hAnsiTheme="minorHAnsi" w:cstheme="minorHAnsi"/>
          <w:color w:val="000000"/>
          <w:vertAlign w:val="superscript"/>
        </w:rPr>
        <w:fldChar w:fldCharType="begin"/>
      </w:r>
      <w:r w:rsidRPr="00F94C24">
        <w:rPr>
          <w:rStyle w:val="woj"/>
          <w:rFonts w:asciiTheme="minorHAnsi" w:hAnsiTheme="minorHAnsi" w:cstheme="minorHAnsi"/>
          <w:color w:val="000000"/>
          <w:vertAlign w:val="superscript"/>
        </w:rPr>
        <w:instrText xml:space="preserve"> HYPERLINK "https://www.biblegateway.com/passage/?search=Matthew+5&amp;version=NASB" \l "fen-NASB-23254i" \o "See footnote i" </w:instrText>
      </w:r>
      <w:r w:rsidRPr="00F94C24">
        <w:rPr>
          <w:rStyle w:val="woj"/>
          <w:rFonts w:asciiTheme="minorHAnsi" w:hAnsiTheme="minorHAnsi" w:cstheme="minorHAnsi"/>
          <w:color w:val="000000"/>
          <w:vertAlign w:val="superscript"/>
        </w:rPr>
        <w:fldChar w:fldCharType="separate"/>
      </w:r>
      <w:r w:rsidRPr="00F94C24">
        <w:rPr>
          <w:rStyle w:val="Hyperlink"/>
          <w:rFonts w:asciiTheme="minorHAnsi" w:hAnsiTheme="minorHAnsi" w:cstheme="minorHAnsi"/>
          <w:color w:val="4A4A4A"/>
          <w:vertAlign w:val="superscript"/>
        </w:rPr>
        <w:t>i</w:t>
      </w:r>
      <w:proofErr w:type="spellEnd"/>
      <w:r w:rsidRPr="00F94C24">
        <w:rPr>
          <w:rStyle w:val="woj"/>
          <w:rFonts w:asciiTheme="minorHAnsi" w:hAnsiTheme="minorHAnsi" w:cstheme="minorHAnsi"/>
          <w:color w:val="000000"/>
          <w:vertAlign w:val="superscript"/>
        </w:rPr>
        <w:fldChar w:fldCharType="end"/>
      </w:r>
      <w:r w:rsidRPr="00F94C24">
        <w:rPr>
          <w:rStyle w:val="woj"/>
          <w:rFonts w:asciiTheme="minorHAnsi" w:hAnsiTheme="minorHAnsi" w:cstheme="minorHAnsi"/>
          <w:color w:val="000000"/>
          <w:vertAlign w:val="superscript"/>
        </w:rPr>
        <w:t>]</w:t>
      </w:r>
      <w:r w:rsidRPr="00F94C24">
        <w:rPr>
          <w:rStyle w:val="woj"/>
          <w:rFonts w:asciiTheme="minorHAnsi" w:hAnsiTheme="minorHAnsi" w:cstheme="minorHAnsi"/>
          <w:color w:val="000000"/>
        </w:rPr>
        <w:t>keeps and teaches </w:t>
      </w:r>
      <w:r w:rsidRPr="00F94C24">
        <w:rPr>
          <w:rStyle w:val="woj"/>
          <w:rFonts w:asciiTheme="minorHAnsi" w:hAnsiTheme="minorHAnsi" w:cstheme="minorHAnsi"/>
          <w:i/>
          <w:iCs/>
          <w:color w:val="000000"/>
        </w:rPr>
        <w:t>them</w:t>
      </w:r>
      <w:r w:rsidRPr="00F94C24">
        <w:rPr>
          <w:rStyle w:val="woj"/>
          <w:rFonts w:asciiTheme="minorHAnsi" w:hAnsiTheme="minorHAnsi" w:cstheme="minorHAnsi"/>
          <w:color w:val="000000"/>
        </w:rPr>
        <w:t>, he shall be called great in the kingdom of heaven.</w:t>
      </w:r>
    </w:p>
    <w:p w:rsidR="00F94C24" w:rsidRPr="00F94C24" w:rsidRDefault="00F94C24" w:rsidP="00F94C24">
      <w:pPr>
        <w:pStyle w:val="NormalWeb"/>
        <w:shd w:val="clear" w:color="auto" w:fill="FFFFFF"/>
        <w:rPr>
          <w:rFonts w:asciiTheme="minorHAnsi" w:hAnsiTheme="minorHAnsi" w:cstheme="minorHAnsi"/>
          <w:color w:val="000000"/>
        </w:rPr>
      </w:pPr>
      <w:r w:rsidRPr="00F94C24">
        <w:rPr>
          <w:rStyle w:val="woj"/>
          <w:rFonts w:asciiTheme="minorHAnsi" w:hAnsiTheme="minorHAnsi" w:cstheme="minorHAnsi"/>
          <w:b/>
          <w:bCs/>
          <w:color w:val="000000"/>
          <w:vertAlign w:val="superscript"/>
        </w:rPr>
        <w:t>20 </w:t>
      </w:r>
      <w:r w:rsidRPr="00F94C24">
        <w:rPr>
          <w:rStyle w:val="woj"/>
          <w:rFonts w:asciiTheme="minorHAnsi" w:hAnsiTheme="minorHAnsi" w:cstheme="minorHAnsi"/>
          <w:color w:val="000000"/>
        </w:rPr>
        <w:t>“For I say to you that unless your righteousness far surpasses </w:t>
      </w:r>
      <w:r w:rsidRPr="00F94C24">
        <w:rPr>
          <w:rStyle w:val="woj"/>
          <w:rFonts w:asciiTheme="minorHAnsi" w:hAnsiTheme="minorHAnsi" w:cstheme="minorHAnsi"/>
          <w:i/>
          <w:iCs/>
          <w:color w:val="000000"/>
        </w:rPr>
        <w:t>that</w:t>
      </w:r>
      <w:r w:rsidRPr="00F94C24">
        <w:rPr>
          <w:rStyle w:val="woj"/>
          <w:rFonts w:asciiTheme="minorHAnsi" w:hAnsiTheme="minorHAnsi" w:cstheme="minorHAnsi"/>
          <w:color w:val="000000"/>
        </w:rPr>
        <w:t> of the scribes and Pharisees, you will not enter the kingdom of heaven.</w:t>
      </w:r>
    </w:p>
    <w:p w:rsidR="00F94C24" w:rsidRDefault="00F94C24"/>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3263CC" w:rsidRDefault="003263CC"/>
    <w:p w:rsidR="004237AB" w:rsidRDefault="004237AB"/>
    <w:p w:rsidR="003263CC" w:rsidRDefault="003263CC"/>
    <w:p w:rsidR="003263CC" w:rsidRDefault="003263CC"/>
    <w:p w:rsidR="003263CC" w:rsidRDefault="003263CC"/>
    <w:p w:rsidR="00B64852" w:rsidRDefault="00B64852"/>
    <w:p w:rsidR="003263CC" w:rsidRDefault="003263CC"/>
    <w:p w:rsidR="00AC2EA8" w:rsidRPr="00132D77" w:rsidRDefault="00132D77">
      <w:pPr>
        <w:rPr>
          <w:rFonts w:cstheme="minorHAnsi"/>
          <w:spacing w:val="4"/>
          <w:sz w:val="24"/>
          <w:szCs w:val="24"/>
          <w:shd w:val="clear" w:color="auto" w:fill="FFFFFF"/>
        </w:rPr>
      </w:pPr>
      <w:r w:rsidRPr="00132D77">
        <w:rPr>
          <w:rFonts w:cstheme="minorHAnsi"/>
          <w:b/>
          <w:spacing w:val="4"/>
          <w:sz w:val="24"/>
          <w:szCs w:val="24"/>
          <w:u w:val="single"/>
          <w:shd w:val="clear" w:color="auto" w:fill="FFFFFF"/>
        </w:rPr>
        <w:lastRenderedPageBreak/>
        <w:t>Q:</w:t>
      </w:r>
      <w:r>
        <w:rPr>
          <w:rFonts w:cstheme="minorHAnsi"/>
          <w:spacing w:val="4"/>
          <w:sz w:val="24"/>
          <w:szCs w:val="24"/>
          <w:shd w:val="clear" w:color="auto" w:fill="FFFFFF"/>
        </w:rPr>
        <w:t xml:space="preserve"> </w:t>
      </w:r>
      <w:r w:rsidR="00AC2EA8" w:rsidRPr="00132D77">
        <w:rPr>
          <w:rFonts w:cstheme="minorHAnsi"/>
          <w:spacing w:val="4"/>
          <w:sz w:val="24"/>
          <w:szCs w:val="24"/>
          <w:shd w:val="clear" w:color="auto" w:fill="FFFFFF"/>
        </w:rPr>
        <w:t>If Jesus Christ resurrected from the dead and proclaimed victory over death, hell, and the grave, why do so many Christians look just like the world, living defeated lives?</w:t>
      </w:r>
    </w:p>
    <w:p w:rsidR="00AC2EA8" w:rsidRDefault="00AC2EA8">
      <w:pPr>
        <w:rPr>
          <w:rFonts w:cstheme="minorHAnsi"/>
          <w:spacing w:val="4"/>
          <w:sz w:val="24"/>
          <w:szCs w:val="24"/>
          <w:shd w:val="clear" w:color="auto" w:fill="FFFFFF"/>
        </w:rPr>
      </w:pPr>
      <w:r w:rsidRPr="00132D77">
        <w:rPr>
          <w:rFonts w:cstheme="minorHAnsi"/>
          <w:spacing w:val="4"/>
          <w:sz w:val="24"/>
          <w:szCs w:val="24"/>
          <w:shd w:val="clear" w:color="auto" w:fill="FFFFFF"/>
        </w:rPr>
        <w:t>Matthew 28:18-20 – The Great Commission</w:t>
      </w:r>
    </w:p>
    <w:p w:rsidR="00132D77" w:rsidRPr="00132D77" w:rsidRDefault="00132D77">
      <w:pPr>
        <w:rPr>
          <w:rFonts w:cstheme="minorHAnsi"/>
          <w:sz w:val="24"/>
          <w:szCs w:val="24"/>
        </w:rPr>
      </w:pPr>
    </w:p>
    <w:p w:rsidR="003263CC" w:rsidRPr="00132D77" w:rsidRDefault="009F0372">
      <w:pPr>
        <w:rPr>
          <w:rFonts w:cstheme="minorHAnsi"/>
          <w:b/>
          <w:sz w:val="24"/>
          <w:szCs w:val="24"/>
          <w:u w:val="single"/>
        </w:rPr>
      </w:pPr>
      <w:r w:rsidRPr="00132D77">
        <w:rPr>
          <w:rFonts w:cstheme="minorHAnsi"/>
          <w:b/>
          <w:sz w:val="24"/>
          <w:szCs w:val="24"/>
          <w:u w:val="single"/>
        </w:rPr>
        <w:t>DISCIPLESHIP</w:t>
      </w:r>
    </w:p>
    <w:p w:rsidR="003263CC" w:rsidRPr="001F7315" w:rsidRDefault="003263CC" w:rsidP="001F7315">
      <w:pPr>
        <w:pStyle w:val="ListParagraph"/>
        <w:numPr>
          <w:ilvl w:val="0"/>
          <w:numId w:val="2"/>
        </w:numPr>
        <w:rPr>
          <w:rFonts w:cstheme="minorHAnsi"/>
          <w:spacing w:val="5"/>
          <w:sz w:val="24"/>
          <w:szCs w:val="24"/>
          <w:shd w:val="clear" w:color="auto" w:fill="FFFFFF"/>
        </w:rPr>
      </w:pPr>
      <w:r w:rsidRPr="001F7315">
        <w:rPr>
          <w:rFonts w:cstheme="minorHAnsi"/>
          <w:spacing w:val="5"/>
          <w:sz w:val="24"/>
          <w:szCs w:val="24"/>
          <w:shd w:val="clear" w:color="auto" w:fill="FFFFFF"/>
        </w:rPr>
        <w:t>In Biblical times, a disciple referred to anyone studying under, and trying to emulate, a valued teacher.</w:t>
      </w:r>
    </w:p>
    <w:p w:rsidR="003263CC" w:rsidRPr="001F7315" w:rsidRDefault="003263CC" w:rsidP="001F7315">
      <w:pPr>
        <w:pStyle w:val="ListParagraph"/>
        <w:numPr>
          <w:ilvl w:val="0"/>
          <w:numId w:val="2"/>
        </w:numPr>
        <w:rPr>
          <w:rFonts w:cstheme="minorHAnsi"/>
          <w:spacing w:val="5"/>
          <w:sz w:val="24"/>
          <w:szCs w:val="24"/>
          <w:shd w:val="clear" w:color="auto" w:fill="FFFFFF"/>
        </w:rPr>
      </w:pPr>
      <w:r w:rsidRPr="001F7315">
        <w:rPr>
          <w:rFonts w:cstheme="minorHAnsi"/>
          <w:spacing w:val="5"/>
          <w:sz w:val="24"/>
          <w:szCs w:val="24"/>
          <w:shd w:val="clear" w:color="auto" w:fill="FFFFFF"/>
        </w:rPr>
        <w:t>Discipleship is a process of not only holding onto your faith, but growing in it so that you may lead others toward Christ.</w:t>
      </w:r>
    </w:p>
    <w:p w:rsidR="009F0372" w:rsidRPr="001F7315" w:rsidRDefault="009F0372" w:rsidP="001F7315">
      <w:pPr>
        <w:pStyle w:val="ListParagraph"/>
        <w:numPr>
          <w:ilvl w:val="0"/>
          <w:numId w:val="2"/>
        </w:numPr>
        <w:rPr>
          <w:rFonts w:cstheme="minorHAnsi"/>
          <w:spacing w:val="5"/>
          <w:sz w:val="24"/>
          <w:szCs w:val="24"/>
          <w:shd w:val="clear" w:color="auto" w:fill="FFFFFF"/>
        </w:rPr>
      </w:pPr>
      <w:r w:rsidRPr="001F7315">
        <w:rPr>
          <w:rFonts w:cstheme="minorHAnsi"/>
          <w:spacing w:val="5"/>
          <w:sz w:val="24"/>
          <w:szCs w:val="24"/>
          <w:shd w:val="clear" w:color="auto" w:fill="FFFFFF"/>
        </w:rPr>
        <w:t>In order lead others to Christ, we have to understand what it’s like to be like Christ</w:t>
      </w:r>
      <w:r w:rsidR="00706689" w:rsidRPr="001F7315">
        <w:rPr>
          <w:rFonts w:cstheme="minorHAnsi"/>
          <w:spacing w:val="5"/>
          <w:sz w:val="24"/>
          <w:szCs w:val="24"/>
          <w:shd w:val="clear" w:color="auto" w:fill="FFFFFF"/>
        </w:rPr>
        <w:t>.</w:t>
      </w:r>
    </w:p>
    <w:p w:rsidR="00706689" w:rsidRPr="001F7315" w:rsidRDefault="00706689" w:rsidP="001F7315">
      <w:pPr>
        <w:pStyle w:val="ListParagraph"/>
        <w:numPr>
          <w:ilvl w:val="0"/>
          <w:numId w:val="2"/>
        </w:numPr>
        <w:rPr>
          <w:rFonts w:cstheme="minorHAnsi"/>
          <w:spacing w:val="4"/>
          <w:sz w:val="24"/>
          <w:szCs w:val="24"/>
          <w:shd w:val="clear" w:color="auto" w:fill="FFFFFF"/>
        </w:rPr>
      </w:pPr>
      <w:r w:rsidRPr="001F7315">
        <w:rPr>
          <w:rFonts w:cstheme="minorHAnsi"/>
          <w:spacing w:val="4"/>
          <w:sz w:val="24"/>
          <w:szCs w:val="24"/>
          <w:shd w:val="clear" w:color="auto" w:fill="FFFFFF"/>
        </w:rPr>
        <w:t>Discipleship is an integral part of the growth of the Christian today. It is the process of leading others by example to follow Jesus Christ through obedience to God’s word and the leading of His Holy Spirit.</w:t>
      </w:r>
    </w:p>
    <w:p w:rsidR="001F7315" w:rsidRDefault="00706689" w:rsidP="00706689">
      <w:pPr>
        <w:shd w:val="clear" w:color="auto" w:fill="FFFFFF"/>
        <w:spacing w:after="360" w:line="240" w:lineRule="auto"/>
        <w:rPr>
          <w:rFonts w:eastAsia="Times New Roman" w:cstheme="minorHAnsi"/>
          <w:spacing w:val="4"/>
          <w:sz w:val="24"/>
          <w:szCs w:val="24"/>
        </w:rPr>
      </w:pPr>
      <w:r w:rsidRPr="00706689">
        <w:rPr>
          <w:rFonts w:eastAsia="Times New Roman" w:cstheme="minorHAnsi"/>
          <w:spacing w:val="4"/>
          <w:sz w:val="24"/>
          <w:szCs w:val="24"/>
        </w:rPr>
        <w:t>Discipleship is absolutely necessary since Jesus, Himself, commanded His followers in the Bible to go and make disciples of all nations, baptizing them, and teaching them to obey all of His commands (Matt 28:19-20).</w:t>
      </w:r>
    </w:p>
    <w:p w:rsidR="00706689" w:rsidRPr="00706689" w:rsidRDefault="00706689" w:rsidP="00706689">
      <w:pPr>
        <w:shd w:val="clear" w:color="auto" w:fill="FFFFFF"/>
        <w:spacing w:after="360" w:line="240" w:lineRule="auto"/>
        <w:rPr>
          <w:rFonts w:eastAsia="Times New Roman" w:cstheme="minorHAnsi"/>
          <w:spacing w:val="4"/>
          <w:sz w:val="24"/>
          <w:szCs w:val="24"/>
        </w:rPr>
      </w:pPr>
      <w:r w:rsidRPr="00706689">
        <w:rPr>
          <w:rFonts w:eastAsia="Times New Roman" w:cstheme="minorHAnsi"/>
          <w:spacing w:val="4"/>
          <w:sz w:val="24"/>
          <w:szCs w:val="24"/>
        </w:rPr>
        <w:t xml:space="preserve">Just as a son grows up to reflect the values and characteristics of his parent, so the disciple should reflect the life of Christ as he follows the example of the person </w:t>
      </w:r>
      <w:proofErr w:type="spellStart"/>
      <w:r w:rsidRPr="00706689">
        <w:rPr>
          <w:rFonts w:eastAsia="Times New Roman" w:cstheme="minorHAnsi"/>
          <w:spacing w:val="4"/>
          <w:sz w:val="24"/>
          <w:szCs w:val="24"/>
        </w:rPr>
        <w:t>discipling</w:t>
      </w:r>
      <w:proofErr w:type="spellEnd"/>
      <w:r w:rsidRPr="00706689">
        <w:rPr>
          <w:rFonts w:eastAsia="Times New Roman" w:cstheme="minorHAnsi"/>
          <w:spacing w:val="4"/>
          <w:sz w:val="24"/>
          <w:szCs w:val="24"/>
        </w:rPr>
        <w:t xml:space="preserve"> him. That is why the Apostle Paul could say with confidence in </w:t>
      </w:r>
      <w:r w:rsidRPr="00706689">
        <w:rPr>
          <w:rFonts w:eastAsia="Times New Roman" w:cstheme="minorHAnsi"/>
          <w:b/>
          <w:spacing w:val="4"/>
          <w:sz w:val="24"/>
          <w:szCs w:val="24"/>
          <w:u w:val="single"/>
        </w:rPr>
        <w:t>1 Corinthians 11:1</w:t>
      </w:r>
      <w:r w:rsidR="009C3591">
        <w:rPr>
          <w:rFonts w:eastAsia="Times New Roman" w:cstheme="minorHAnsi"/>
          <w:spacing w:val="4"/>
          <w:sz w:val="24"/>
          <w:szCs w:val="24"/>
        </w:rPr>
        <w:t xml:space="preserve"> – “</w:t>
      </w:r>
      <w:r w:rsidRPr="00132D77">
        <w:rPr>
          <w:rFonts w:eastAsia="Times New Roman" w:cstheme="minorHAnsi"/>
          <w:i/>
          <w:iCs/>
          <w:spacing w:val="4"/>
          <w:sz w:val="24"/>
          <w:szCs w:val="24"/>
        </w:rPr>
        <w:t>Follow my example as I follow the example of Christ</w:t>
      </w:r>
      <w:r w:rsidR="009C3591">
        <w:rPr>
          <w:rFonts w:eastAsia="Times New Roman" w:cstheme="minorHAnsi"/>
          <w:i/>
          <w:iCs/>
          <w:spacing w:val="4"/>
          <w:sz w:val="24"/>
          <w:szCs w:val="24"/>
        </w:rPr>
        <w:t>”</w:t>
      </w:r>
    </w:p>
    <w:p w:rsidR="00132D77" w:rsidRPr="00132D77" w:rsidRDefault="00132D77" w:rsidP="00132D77">
      <w:pPr>
        <w:shd w:val="clear" w:color="auto" w:fill="FFFFFF"/>
        <w:spacing w:after="360" w:line="240" w:lineRule="auto"/>
        <w:rPr>
          <w:rFonts w:eastAsia="Times New Roman" w:cstheme="minorHAnsi"/>
          <w:spacing w:val="4"/>
          <w:sz w:val="24"/>
          <w:szCs w:val="24"/>
        </w:rPr>
      </w:pPr>
      <w:r w:rsidRPr="00132D77">
        <w:rPr>
          <w:rFonts w:eastAsia="Times New Roman" w:cstheme="minorHAnsi"/>
          <w:spacing w:val="4"/>
          <w:sz w:val="24"/>
          <w:szCs w:val="24"/>
        </w:rPr>
        <w:t>To become a disciple means to become a life-long learner, a student of Jesus Christ. Followers of Christ will always be disciples, and after proper discipleship, they become makers of disciples. The discipleship process begins internally, within the heart. The internal change that takes place in the heart results in the external change of one’s behavior, mindset, and lifestyle.</w:t>
      </w:r>
    </w:p>
    <w:p w:rsidR="00132D77" w:rsidRPr="00132D77" w:rsidRDefault="00132D77" w:rsidP="00132D77">
      <w:pPr>
        <w:shd w:val="clear" w:color="auto" w:fill="FFFFFF"/>
        <w:spacing w:after="360" w:line="240" w:lineRule="auto"/>
        <w:rPr>
          <w:rFonts w:eastAsia="Times New Roman" w:cstheme="minorHAnsi"/>
          <w:spacing w:val="4"/>
          <w:sz w:val="24"/>
          <w:szCs w:val="24"/>
        </w:rPr>
      </w:pPr>
      <w:r w:rsidRPr="00132D77">
        <w:rPr>
          <w:rFonts w:eastAsia="Times New Roman" w:cstheme="minorHAnsi"/>
          <w:spacing w:val="4"/>
          <w:sz w:val="24"/>
          <w:szCs w:val="24"/>
        </w:rPr>
        <w:t>This external change is indisputable once the love of the Lord Jesus Christ enters a heart; as a result, a person that was once angry, bitter, and selfish is now joyful, peaceful, and loving. A true disciple counts the costs before committing to follow Jesus Christ, since this is the greatest life decision a person could ever make (Luke 14:27-30).</w:t>
      </w:r>
    </w:p>
    <w:p w:rsidR="00706689" w:rsidRDefault="00706689"/>
    <w:sectPr w:rsidR="0070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536F6"/>
    <w:multiLevelType w:val="hybridMultilevel"/>
    <w:tmpl w:val="813C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1287D"/>
    <w:multiLevelType w:val="hybridMultilevel"/>
    <w:tmpl w:val="DEE6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132D77"/>
    <w:rsid w:val="001F7315"/>
    <w:rsid w:val="003263CC"/>
    <w:rsid w:val="003B5388"/>
    <w:rsid w:val="003C1B0C"/>
    <w:rsid w:val="004237AB"/>
    <w:rsid w:val="00706689"/>
    <w:rsid w:val="0078053A"/>
    <w:rsid w:val="007D1D6A"/>
    <w:rsid w:val="009C3591"/>
    <w:rsid w:val="009F0372"/>
    <w:rsid w:val="00AC2EA8"/>
    <w:rsid w:val="00AF23F8"/>
    <w:rsid w:val="00B64852"/>
    <w:rsid w:val="00B7658D"/>
    <w:rsid w:val="00EF254F"/>
    <w:rsid w:val="00F9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52F4"/>
  <w15:chartTrackingRefBased/>
  <w15:docId w15:val="{9558CBCC-7E23-4535-9B23-3DCA674B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4C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C24"/>
    <w:rPr>
      <w:rFonts w:ascii="Times New Roman" w:eastAsia="Times New Roman" w:hAnsi="Times New Roman" w:cs="Times New Roman"/>
      <w:b/>
      <w:bCs/>
      <w:sz w:val="27"/>
      <w:szCs w:val="27"/>
    </w:rPr>
  </w:style>
  <w:style w:type="character" w:customStyle="1" w:styleId="text">
    <w:name w:val="text"/>
    <w:basedOn w:val="DefaultParagraphFont"/>
    <w:rsid w:val="00F94C24"/>
  </w:style>
  <w:style w:type="paragraph" w:customStyle="1" w:styleId="chapter-1">
    <w:name w:val="chapter-1"/>
    <w:basedOn w:val="Normal"/>
    <w:rsid w:val="00F9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94C24"/>
  </w:style>
  <w:style w:type="character" w:styleId="Hyperlink">
    <w:name w:val="Hyperlink"/>
    <w:basedOn w:val="DefaultParagraphFont"/>
    <w:uiPriority w:val="99"/>
    <w:semiHidden/>
    <w:unhideWhenUsed/>
    <w:rsid w:val="00F94C24"/>
    <w:rPr>
      <w:color w:val="0000FF"/>
      <w:u w:val="single"/>
    </w:rPr>
  </w:style>
  <w:style w:type="paragraph" w:styleId="NormalWeb">
    <w:name w:val="Normal (Web)"/>
    <w:basedOn w:val="Normal"/>
    <w:uiPriority w:val="99"/>
    <w:semiHidden/>
    <w:unhideWhenUsed/>
    <w:rsid w:val="00F9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94C24"/>
  </w:style>
  <w:style w:type="character" w:customStyle="1" w:styleId="woj">
    <w:name w:val="woj"/>
    <w:basedOn w:val="DefaultParagraphFont"/>
    <w:rsid w:val="00F94C24"/>
  </w:style>
  <w:style w:type="paragraph" w:styleId="ListParagraph">
    <w:name w:val="List Paragraph"/>
    <w:basedOn w:val="Normal"/>
    <w:uiPriority w:val="34"/>
    <w:qFormat/>
    <w:rsid w:val="0078053A"/>
    <w:pPr>
      <w:ind w:left="720"/>
      <w:contextualSpacing/>
    </w:pPr>
  </w:style>
  <w:style w:type="character" w:styleId="Emphasis">
    <w:name w:val="Emphasis"/>
    <w:basedOn w:val="DefaultParagraphFont"/>
    <w:uiPriority w:val="20"/>
    <w:qFormat/>
    <w:rsid w:val="00706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96162">
      <w:bodyDiv w:val="1"/>
      <w:marLeft w:val="0"/>
      <w:marRight w:val="0"/>
      <w:marTop w:val="0"/>
      <w:marBottom w:val="0"/>
      <w:divBdr>
        <w:top w:val="none" w:sz="0" w:space="0" w:color="auto"/>
        <w:left w:val="none" w:sz="0" w:space="0" w:color="auto"/>
        <w:bottom w:val="none" w:sz="0" w:space="0" w:color="auto"/>
        <w:right w:val="none" w:sz="0" w:space="0" w:color="auto"/>
      </w:divBdr>
    </w:div>
    <w:div w:id="675307995">
      <w:bodyDiv w:val="1"/>
      <w:marLeft w:val="0"/>
      <w:marRight w:val="0"/>
      <w:marTop w:val="0"/>
      <w:marBottom w:val="0"/>
      <w:divBdr>
        <w:top w:val="none" w:sz="0" w:space="0" w:color="auto"/>
        <w:left w:val="none" w:sz="0" w:space="0" w:color="auto"/>
        <w:bottom w:val="none" w:sz="0" w:space="0" w:color="auto"/>
        <w:right w:val="none" w:sz="0" w:space="0" w:color="auto"/>
      </w:divBdr>
    </w:div>
    <w:div w:id="1356928791">
      <w:bodyDiv w:val="1"/>
      <w:marLeft w:val="0"/>
      <w:marRight w:val="0"/>
      <w:marTop w:val="0"/>
      <w:marBottom w:val="0"/>
      <w:divBdr>
        <w:top w:val="none" w:sz="0" w:space="0" w:color="auto"/>
        <w:left w:val="none" w:sz="0" w:space="0" w:color="auto"/>
        <w:bottom w:val="none" w:sz="0" w:space="0" w:color="auto"/>
        <w:right w:val="none" w:sz="0" w:space="0" w:color="auto"/>
      </w:divBdr>
    </w:div>
    <w:div w:id="1986667766">
      <w:bodyDiv w:val="1"/>
      <w:marLeft w:val="0"/>
      <w:marRight w:val="0"/>
      <w:marTop w:val="0"/>
      <w:marBottom w:val="0"/>
      <w:divBdr>
        <w:top w:val="none" w:sz="0" w:space="0" w:color="auto"/>
        <w:left w:val="none" w:sz="0" w:space="0" w:color="auto"/>
        <w:bottom w:val="none" w:sz="0" w:space="0" w:color="auto"/>
        <w:right w:val="none" w:sz="0" w:space="0" w:color="auto"/>
      </w:divBdr>
    </w:div>
    <w:div w:id="20356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2&amp;version=NASB" TargetMode="External"/><Relationship Id="rId13" Type="http://schemas.openxmlformats.org/officeDocument/2006/relationships/hyperlink" Target="https://www.biblegateway.com/passage/?search=Philippians+2&amp;version=NASB" TargetMode="External"/><Relationship Id="rId18" Type="http://schemas.openxmlformats.org/officeDocument/2006/relationships/hyperlink" Target="https://www.biblegateway.com/passage/?search=1+Peter+3&amp;version=NASB" TargetMode="External"/><Relationship Id="rId26" Type="http://schemas.openxmlformats.org/officeDocument/2006/relationships/hyperlink" Target="https://www.biblegateway.com/passage/?search=1+corinthians+8&amp;version=NASB" TargetMode="External"/><Relationship Id="rId3" Type="http://schemas.openxmlformats.org/officeDocument/2006/relationships/styles" Target="styles.xml"/><Relationship Id="rId21" Type="http://schemas.openxmlformats.org/officeDocument/2006/relationships/hyperlink" Target="https://www.biblegateway.com/passage/?search=1+Peter+3&amp;version=NASB" TargetMode="External"/><Relationship Id="rId34" Type="http://schemas.openxmlformats.org/officeDocument/2006/relationships/fontTable" Target="fontTable.xml"/><Relationship Id="rId7" Type="http://schemas.openxmlformats.org/officeDocument/2006/relationships/hyperlink" Target="https://www.biblegateway.com/passage/?search=Philippians+2&amp;version=NASB" TargetMode="External"/><Relationship Id="rId12" Type="http://schemas.openxmlformats.org/officeDocument/2006/relationships/hyperlink" Target="https://www.biblegateway.com/passage/?search=Philippians+2&amp;version=NASB" TargetMode="External"/><Relationship Id="rId17" Type="http://schemas.openxmlformats.org/officeDocument/2006/relationships/hyperlink" Target="https://www.biblegateway.com/passage/?search=1+Peter+3&amp;version=NASB" TargetMode="External"/><Relationship Id="rId25" Type="http://schemas.openxmlformats.org/officeDocument/2006/relationships/hyperlink" Target="https://www.biblegateway.com/passage/?search=1+corinthians+8&amp;version=NASB" TargetMode="External"/><Relationship Id="rId33" Type="http://schemas.openxmlformats.org/officeDocument/2006/relationships/hyperlink" Target="https://www.biblegateway.com/passage/?search=Matthew+5&amp;version=NASB" TargetMode="External"/><Relationship Id="rId2" Type="http://schemas.openxmlformats.org/officeDocument/2006/relationships/numbering" Target="numbering.xml"/><Relationship Id="rId16" Type="http://schemas.openxmlformats.org/officeDocument/2006/relationships/hyperlink" Target="https://www.biblegateway.com/passage/?search=1+Peter+3&amp;version=NASB" TargetMode="External"/><Relationship Id="rId20" Type="http://schemas.openxmlformats.org/officeDocument/2006/relationships/hyperlink" Target="https://www.biblegateway.com/passage/?search=1+Peter+3&amp;version=NASB" TargetMode="External"/><Relationship Id="rId29" Type="http://schemas.openxmlformats.org/officeDocument/2006/relationships/hyperlink" Target="https://www.biblegateway.com/passage/?search=Matthew+5&amp;version=NASB" TargetMode="External"/><Relationship Id="rId1" Type="http://schemas.openxmlformats.org/officeDocument/2006/relationships/customXml" Target="../customXml/item1.xml"/><Relationship Id="rId6" Type="http://schemas.openxmlformats.org/officeDocument/2006/relationships/hyperlink" Target="https://www.biblegateway.com/passage/?search=Philippians+2&amp;version=NASB" TargetMode="External"/><Relationship Id="rId11" Type="http://schemas.openxmlformats.org/officeDocument/2006/relationships/hyperlink" Target="https://www.biblegateway.com/passage/?search=Philippians+2&amp;version=NASB" TargetMode="External"/><Relationship Id="rId24" Type="http://schemas.openxmlformats.org/officeDocument/2006/relationships/hyperlink" Target="https://www.biblegateway.com/passage/?search=1+Peter+3&amp;version=NASB" TargetMode="External"/><Relationship Id="rId32" Type="http://schemas.openxmlformats.org/officeDocument/2006/relationships/hyperlink" Target="https://www.biblegateway.com/passage/?search=Matthew+5&amp;version=NASB" TargetMode="External"/><Relationship Id="rId5" Type="http://schemas.openxmlformats.org/officeDocument/2006/relationships/webSettings" Target="webSettings.xml"/><Relationship Id="rId15" Type="http://schemas.openxmlformats.org/officeDocument/2006/relationships/hyperlink" Target="https://www.biblegateway.com/passage/?search=1+Peter+3&amp;version=NASB" TargetMode="External"/><Relationship Id="rId23" Type="http://schemas.openxmlformats.org/officeDocument/2006/relationships/hyperlink" Target="https://www.biblegateway.com/passage/?search=1+Peter+3&amp;version=NASB" TargetMode="External"/><Relationship Id="rId28" Type="http://schemas.openxmlformats.org/officeDocument/2006/relationships/hyperlink" Target="https://www.biblegateway.com/passage/?search=1+corinthians+8&amp;version=NASB" TargetMode="External"/><Relationship Id="rId10" Type="http://schemas.openxmlformats.org/officeDocument/2006/relationships/hyperlink" Target="https://www.biblegateway.com/passage/?search=Philippians+2&amp;version=NASB" TargetMode="External"/><Relationship Id="rId19" Type="http://schemas.openxmlformats.org/officeDocument/2006/relationships/hyperlink" Target="https://www.biblegateway.com/passage/?search=1+Peter+3&amp;version=NASB" TargetMode="External"/><Relationship Id="rId31" Type="http://schemas.openxmlformats.org/officeDocument/2006/relationships/hyperlink" Target="https://www.biblegateway.com/passage/?search=Matthew+5&amp;version=NASB" TargetMode="External"/><Relationship Id="rId4" Type="http://schemas.openxmlformats.org/officeDocument/2006/relationships/settings" Target="settings.xml"/><Relationship Id="rId9" Type="http://schemas.openxmlformats.org/officeDocument/2006/relationships/hyperlink" Target="https://www.biblegateway.com/passage/?search=Philippians+2&amp;version=NASB" TargetMode="External"/><Relationship Id="rId14" Type="http://schemas.openxmlformats.org/officeDocument/2006/relationships/hyperlink" Target="https://www.biblegateway.com/passage/?search=exodus+34&amp;version=NASB" TargetMode="External"/><Relationship Id="rId22" Type="http://schemas.openxmlformats.org/officeDocument/2006/relationships/hyperlink" Target="https://www.biblegateway.com/passage/?search=1+Peter+3&amp;version=NASB" TargetMode="External"/><Relationship Id="rId27" Type="http://schemas.openxmlformats.org/officeDocument/2006/relationships/hyperlink" Target="https://www.biblegateway.com/passage/?search=1+corinthians+8&amp;version=NASB" TargetMode="External"/><Relationship Id="rId30" Type="http://schemas.openxmlformats.org/officeDocument/2006/relationships/hyperlink" Target="https://www.biblegateway.com/passage/?search=Matthew+5&amp;version=NASB"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9C9E-381D-4A3B-8BA7-01DE53A4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15</cp:revision>
  <dcterms:created xsi:type="dcterms:W3CDTF">2021-03-24T17:47:00Z</dcterms:created>
  <dcterms:modified xsi:type="dcterms:W3CDTF">2021-03-26T20:51:00Z</dcterms:modified>
</cp:coreProperties>
</file>